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21" w:rsidRDefault="003E0A21">
      <w:pPr>
        <w:pStyle w:val="ConsPlusTitlePage"/>
      </w:pPr>
      <w:r>
        <w:t xml:space="preserve">Документ предоставлен </w:t>
      </w:r>
      <w:hyperlink r:id="rId5">
        <w:r>
          <w:rPr>
            <w:color w:val="0000FF"/>
          </w:rPr>
          <w:t>КонсультантПлюс</w:t>
        </w:r>
      </w:hyperlink>
      <w:r>
        <w:br/>
      </w:r>
    </w:p>
    <w:p w:rsidR="003E0A21" w:rsidRDefault="003E0A21">
      <w:pPr>
        <w:pStyle w:val="ConsPlusNormal"/>
        <w:jc w:val="both"/>
        <w:outlineLvl w:val="0"/>
      </w:pPr>
    </w:p>
    <w:p w:rsidR="003E0A21" w:rsidRDefault="003E0A21">
      <w:pPr>
        <w:pStyle w:val="ConsPlusTitle"/>
        <w:jc w:val="center"/>
        <w:outlineLvl w:val="0"/>
      </w:pPr>
      <w:r>
        <w:t>ПРАВИТЕЛЬСТВО СВЕРДЛОВСКОЙ ОБЛАСТИ</w:t>
      </w:r>
    </w:p>
    <w:p w:rsidR="003E0A21" w:rsidRDefault="003E0A21">
      <w:pPr>
        <w:pStyle w:val="ConsPlusTitle"/>
        <w:jc w:val="center"/>
      </w:pPr>
    </w:p>
    <w:p w:rsidR="003E0A21" w:rsidRDefault="003E0A21">
      <w:pPr>
        <w:pStyle w:val="ConsPlusTitle"/>
        <w:jc w:val="center"/>
      </w:pPr>
      <w:r>
        <w:t>ПОСТАНОВЛЕНИЕ</w:t>
      </w:r>
    </w:p>
    <w:p w:rsidR="003E0A21" w:rsidRDefault="003E0A21">
      <w:pPr>
        <w:pStyle w:val="ConsPlusTitle"/>
        <w:jc w:val="center"/>
      </w:pPr>
      <w:r>
        <w:t>от 14 марта 2013 г. N 306-ПП</w:t>
      </w:r>
    </w:p>
    <w:p w:rsidR="003E0A21" w:rsidRDefault="003E0A21">
      <w:pPr>
        <w:pStyle w:val="ConsPlusTitle"/>
        <w:jc w:val="center"/>
      </w:pPr>
    </w:p>
    <w:p w:rsidR="003E0A21" w:rsidRDefault="003E0A21">
      <w:pPr>
        <w:pStyle w:val="ConsPlusTitle"/>
        <w:jc w:val="center"/>
      </w:pPr>
      <w:r>
        <w:t>ОБ УТВЕРЖДЕНИИ ПОРЯДКА ПРЕДОСТАВЛЕНИЯ</w:t>
      </w:r>
    </w:p>
    <w:p w:rsidR="003E0A21" w:rsidRDefault="003E0A21">
      <w:pPr>
        <w:pStyle w:val="ConsPlusTitle"/>
        <w:jc w:val="center"/>
      </w:pPr>
      <w:r>
        <w:t>КОМПЕНСАЦИИ РАСХОДОВ НА ОПЛАТУ ЖИЛОГО ПОМЕЩЕНИЯ</w:t>
      </w:r>
    </w:p>
    <w:p w:rsidR="003E0A21" w:rsidRDefault="003E0A21">
      <w:pPr>
        <w:pStyle w:val="ConsPlusTitle"/>
        <w:jc w:val="center"/>
      </w:pPr>
      <w:r>
        <w:t>И КОММУНАЛЬНЫХ УСЛУГ МНОГОДЕТНЫМ СЕМЬЯМ</w:t>
      </w:r>
    </w:p>
    <w:p w:rsidR="003E0A21" w:rsidRDefault="003E0A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3E0A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A21" w:rsidRDefault="003E0A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A21" w:rsidRDefault="003E0A21">
            <w:pPr>
              <w:pStyle w:val="ConsPlusNormal"/>
              <w:jc w:val="center"/>
            </w:pPr>
            <w:r>
              <w:rPr>
                <w:color w:val="392C69"/>
              </w:rPr>
              <w:t>Список изменяющих документов</w:t>
            </w:r>
          </w:p>
          <w:p w:rsidR="003E0A21" w:rsidRDefault="003E0A21">
            <w:pPr>
              <w:pStyle w:val="ConsPlusNormal"/>
              <w:jc w:val="center"/>
            </w:pPr>
            <w:r>
              <w:rPr>
                <w:color w:val="392C69"/>
              </w:rPr>
              <w:t>(в ред. Постановлений Правительства Свердловской области</w:t>
            </w:r>
          </w:p>
          <w:p w:rsidR="003E0A21" w:rsidRDefault="003E0A21">
            <w:pPr>
              <w:pStyle w:val="ConsPlusNormal"/>
              <w:jc w:val="center"/>
            </w:pPr>
            <w:r>
              <w:rPr>
                <w:color w:val="392C69"/>
              </w:rPr>
              <w:t xml:space="preserve">от 06.08.2014 </w:t>
            </w:r>
            <w:hyperlink r:id="rId6">
              <w:r>
                <w:rPr>
                  <w:color w:val="0000FF"/>
                </w:rPr>
                <w:t>N 672-ПП</w:t>
              </w:r>
            </w:hyperlink>
            <w:r>
              <w:rPr>
                <w:color w:val="392C69"/>
              </w:rPr>
              <w:t xml:space="preserve">, от 04.07.2018 </w:t>
            </w:r>
            <w:hyperlink r:id="rId7">
              <w:r>
                <w:rPr>
                  <w:color w:val="0000FF"/>
                </w:rPr>
                <w:t>N 425-ПП</w:t>
              </w:r>
            </w:hyperlink>
            <w:r>
              <w:rPr>
                <w:color w:val="392C69"/>
              </w:rPr>
              <w:t xml:space="preserve">, от 06.08.2020 </w:t>
            </w:r>
            <w:hyperlink r:id="rId8">
              <w:r>
                <w:rPr>
                  <w:color w:val="0000FF"/>
                </w:rPr>
                <w:t>N 530-ПП</w:t>
              </w:r>
            </w:hyperlink>
            <w:r>
              <w:rPr>
                <w:color w:val="392C69"/>
              </w:rPr>
              <w:t>,</w:t>
            </w:r>
          </w:p>
          <w:p w:rsidR="003E0A21" w:rsidRDefault="003E0A21">
            <w:pPr>
              <w:pStyle w:val="ConsPlusNormal"/>
              <w:jc w:val="center"/>
            </w:pPr>
            <w:r>
              <w:rPr>
                <w:color w:val="392C69"/>
              </w:rPr>
              <w:t xml:space="preserve">от 27.01.2022 </w:t>
            </w:r>
            <w:hyperlink r:id="rId9">
              <w:r>
                <w:rPr>
                  <w:color w:val="0000FF"/>
                </w:rPr>
                <w:t>N 54-ПП</w:t>
              </w:r>
            </w:hyperlink>
            <w:r>
              <w:rPr>
                <w:color w:val="392C69"/>
              </w:rPr>
              <w:t xml:space="preserve">, от 28.03.2024 </w:t>
            </w:r>
            <w:hyperlink r:id="rId10">
              <w:r>
                <w:rPr>
                  <w:color w:val="0000FF"/>
                </w:rPr>
                <w:t>N 196-ПП</w:t>
              </w:r>
            </w:hyperlink>
            <w:r>
              <w:rPr>
                <w:color w:val="392C69"/>
              </w:rPr>
              <w:t xml:space="preserve">, от 24.10.2024 </w:t>
            </w:r>
            <w:hyperlink r:id="rId11">
              <w:r>
                <w:rPr>
                  <w:color w:val="0000FF"/>
                </w:rPr>
                <w:t>N 755-ПП</w:t>
              </w:r>
            </w:hyperlink>
            <w:r>
              <w:rPr>
                <w:color w:val="392C69"/>
              </w:rPr>
              <w:t>,</w:t>
            </w:r>
          </w:p>
          <w:p w:rsidR="003E0A21" w:rsidRDefault="003E0A21">
            <w:pPr>
              <w:pStyle w:val="ConsPlusNormal"/>
              <w:jc w:val="center"/>
            </w:pPr>
            <w:r>
              <w:rPr>
                <w:color w:val="392C69"/>
              </w:rPr>
              <w:t xml:space="preserve">от 05.12.2024 </w:t>
            </w:r>
            <w:hyperlink r:id="rId12">
              <w:r>
                <w:rPr>
                  <w:color w:val="0000FF"/>
                </w:rPr>
                <w:t>N 867-ПП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r>
    </w:tbl>
    <w:p w:rsidR="003E0A21" w:rsidRDefault="003E0A21">
      <w:pPr>
        <w:pStyle w:val="ConsPlusNormal"/>
        <w:jc w:val="both"/>
      </w:pPr>
    </w:p>
    <w:p w:rsidR="003E0A21" w:rsidRDefault="003E0A21">
      <w:pPr>
        <w:pStyle w:val="ConsPlusNormal"/>
        <w:ind w:firstLine="540"/>
        <w:jc w:val="both"/>
      </w:pPr>
      <w:r>
        <w:t xml:space="preserve">В соответствии с Законами Свердловской области от 20 ноября 2009 года </w:t>
      </w:r>
      <w:hyperlink r:id="rId13">
        <w:r>
          <w:rPr>
            <w:color w:val="0000FF"/>
          </w:rPr>
          <w:t>N 100-ОЗ</w:t>
        </w:r>
      </w:hyperlink>
      <w:r>
        <w:t xml:space="preserve"> "О социальной поддержке многодетных семей в Свердловской области", от 19 ноября 2008 года </w:t>
      </w:r>
      <w:hyperlink r:id="rId14">
        <w:r>
          <w:rPr>
            <w:color w:val="0000FF"/>
          </w:rPr>
          <w:t>N 105-ОЗ</w:t>
        </w:r>
      </w:hyperlink>
      <w: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от 24 апреля 2009 года </w:t>
      </w:r>
      <w:hyperlink r:id="rId15">
        <w:r>
          <w:rPr>
            <w:color w:val="0000FF"/>
          </w:rPr>
          <w:t>N 26-ОЗ</w:t>
        </w:r>
      </w:hyperlink>
      <w:r>
        <w:t xml:space="preserve"> "О порядке предоставления меры социальной поддержки по полной или частичной компенсации расходов на оплату жилого помещения и коммунальных услуг, установленной законами Свердловской области" Правительство Свердловской области постановляет:</w:t>
      </w:r>
    </w:p>
    <w:p w:rsidR="003E0A21" w:rsidRDefault="003E0A21">
      <w:pPr>
        <w:pStyle w:val="ConsPlusNormal"/>
        <w:jc w:val="both"/>
      </w:pPr>
      <w:r>
        <w:t xml:space="preserve">(в ред. </w:t>
      </w:r>
      <w:hyperlink r:id="rId16">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 xml:space="preserve">1. Утвердить </w:t>
      </w:r>
      <w:hyperlink w:anchor="P43">
        <w:r>
          <w:rPr>
            <w:color w:val="0000FF"/>
          </w:rPr>
          <w:t>Порядок</w:t>
        </w:r>
      </w:hyperlink>
      <w:r>
        <w:t xml:space="preserve"> предоставления компенсации расходов на оплату жилого помещения и коммунальных услуг многодетным семьям (прилагается).</w:t>
      </w:r>
    </w:p>
    <w:p w:rsidR="003E0A21" w:rsidRDefault="003E0A21">
      <w:pPr>
        <w:pStyle w:val="ConsPlusNormal"/>
        <w:jc w:val="both"/>
      </w:pPr>
      <w:r>
        <w:t xml:space="preserve">(п. 1 в ред. </w:t>
      </w:r>
      <w:hyperlink r:id="rId17">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 xml:space="preserve">2. В </w:t>
      </w:r>
      <w:hyperlink r:id="rId18">
        <w:r>
          <w:rPr>
            <w:color w:val="0000FF"/>
          </w:rPr>
          <w:t>наименовании</w:t>
        </w:r>
      </w:hyperlink>
      <w:r>
        <w:t xml:space="preserve"> Постановления Правительства Свердловской области от 29.10.2009 N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поддержки которым относится к ведению субъекта Российской Федерации" ("Областная газета", 2009, 07 ноября, N 334-335) с изменениями, внесенными Постановлениями Правительства Свердловской области от 20.11.2009 N 1679-ПП ("Областная газета", 2009, 28 ноября, N 364-365), от 15.03.2010 N 374-ПП ("Областная газета", 2010, 20 марта, N 88-89), от 20.07.2010 N 1096-ПП ("Областная газета" 2010, 24 июля, N 266-267), от 25.01.2011 N 31-ПП ("Областная газета", 2011, 29 января, N 25-26), от 07.10.2011 N 1340-ПП ("Областная газета", 2011, 14 октября, N 375-376), от 26.06.2012 N 689-ПП ("Областная газета", 2012, 06 июля, N 267-268), слова "и многодетным семьям Свердловской области" исключить.</w:t>
      </w:r>
    </w:p>
    <w:p w:rsidR="003E0A21" w:rsidRDefault="003E0A21">
      <w:pPr>
        <w:pStyle w:val="ConsPlusNormal"/>
        <w:spacing w:before="220"/>
        <w:ind w:firstLine="540"/>
        <w:jc w:val="both"/>
      </w:pPr>
      <w:r>
        <w:t xml:space="preserve">3. Признать утратившим силу </w:t>
      </w:r>
      <w:hyperlink r:id="rId19">
        <w:r>
          <w:rPr>
            <w:color w:val="0000FF"/>
          </w:rPr>
          <w:t>подпункт 3 пункта 1</w:t>
        </w:r>
      </w:hyperlink>
      <w:r>
        <w:t xml:space="preserve"> Постановления Правительства Свердловской области от 29.10.2009 N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поддержки которым относится к ведению субъекта Российской Федерации".</w:t>
      </w:r>
    </w:p>
    <w:p w:rsidR="003E0A21" w:rsidRDefault="003E0A21">
      <w:pPr>
        <w:pStyle w:val="ConsPlusNormal"/>
        <w:spacing w:before="220"/>
        <w:ind w:firstLine="540"/>
        <w:jc w:val="both"/>
      </w:pPr>
      <w:r>
        <w:lastRenderedPageBreak/>
        <w:t>4. Контроль за исполнением настоящего Постановления возложить на Заместителя Губернатора Свердловской области П.В. Крекова.</w:t>
      </w:r>
    </w:p>
    <w:p w:rsidR="003E0A21" w:rsidRDefault="003E0A21">
      <w:pPr>
        <w:pStyle w:val="ConsPlusNormal"/>
        <w:jc w:val="both"/>
      </w:pPr>
      <w:r>
        <w:t xml:space="preserve">(п. 4 в ред. </w:t>
      </w:r>
      <w:hyperlink r:id="rId20">
        <w:r>
          <w:rPr>
            <w:color w:val="0000FF"/>
          </w:rPr>
          <w:t>Постановления</w:t>
        </w:r>
      </w:hyperlink>
      <w:r>
        <w:t xml:space="preserve"> Правительства Свердловской области от 04.07.2018 N 425-ПП)</w:t>
      </w:r>
    </w:p>
    <w:p w:rsidR="003E0A21" w:rsidRDefault="003E0A21">
      <w:pPr>
        <w:pStyle w:val="ConsPlusNormal"/>
        <w:spacing w:before="220"/>
        <w:ind w:firstLine="540"/>
        <w:jc w:val="both"/>
      </w:pPr>
      <w:r>
        <w:t>5. Настоящее Постановление вступает в силу со дня его официального опубликования в "Областной газете".</w:t>
      </w:r>
    </w:p>
    <w:p w:rsidR="003E0A21" w:rsidRDefault="003E0A21">
      <w:pPr>
        <w:pStyle w:val="ConsPlusNormal"/>
        <w:jc w:val="both"/>
      </w:pPr>
    </w:p>
    <w:p w:rsidR="003E0A21" w:rsidRDefault="003E0A21">
      <w:pPr>
        <w:pStyle w:val="ConsPlusNormal"/>
        <w:jc w:val="right"/>
      </w:pPr>
      <w:r>
        <w:t>Председатель Правительства</w:t>
      </w:r>
    </w:p>
    <w:p w:rsidR="003E0A21" w:rsidRDefault="003E0A21">
      <w:pPr>
        <w:pStyle w:val="ConsPlusNormal"/>
        <w:jc w:val="right"/>
      </w:pPr>
      <w:r>
        <w:t>Свердловской области</w:t>
      </w:r>
    </w:p>
    <w:p w:rsidR="003E0A21" w:rsidRDefault="003E0A21">
      <w:pPr>
        <w:pStyle w:val="ConsPlusNormal"/>
        <w:jc w:val="right"/>
      </w:pPr>
      <w:r>
        <w:t>Д.В.ПАСЛЕР</w:t>
      </w: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right"/>
        <w:outlineLvl w:val="0"/>
      </w:pPr>
      <w:r>
        <w:t>Утвержден</w:t>
      </w:r>
    </w:p>
    <w:p w:rsidR="003E0A21" w:rsidRDefault="003E0A21">
      <w:pPr>
        <w:pStyle w:val="ConsPlusNormal"/>
        <w:jc w:val="right"/>
      </w:pPr>
      <w:r>
        <w:t>Постановлением Правительства</w:t>
      </w:r>
    </w:p>
    <w:p w:rsidR="003E0A21" w:rsidRDefault="003E0A21">
      <w:pPr>
        <w:pStyle w:val="ConsPlusNormal"/>
        <w:jc w:val="right"/>
      </w:pPr>
      <w:r>
        <w:t>Свердловской области</w:t>
      </w:r>
    </w:p>
    <w:p w:rsidR="003E0A21" w:rsidRDefault="003E0A21">
      <w:pPr>
        <w:pStyle w:val="ConsPlusNormal"/>
        <w:jc w:val="right"/>
      </w:pPr>
      <w:r>
        <w:t>от 14.03.2013 N 306-ПП</w:t>
      </w:r>
    </w:p>
    <w:p w:rsidR="003E0A21" w:rsidRDefault="003E0A21">
      <w:pPr>
        <w:pStyle w:val="ConsPlusNormal"/>
        <w:jc w:val="right"/>
      </w:pPr>
      <w:r>
        <w:t>"Об утверждении Порядка</w:t>
      </w:r>
    </w:p>
    <w:p w:rsidR="003E0A21" w:rsidRDefault="003E0A21">
      <w:pPr>
        <w:pStyle w:val="ConsPlusNormal"/>
        <w:jc w:val="right"/>
      </w:pPr>
      <w:r>
        <w:t>предоставления компенсации расходов</w:t>
      </w:r>
    </w:p>
    <w:p w:rsidR="003E0A21" w:rsidRDefault="003E0A21">
      <w:pPr>
        <w:pStyle w:val="ConsPlusNormal"/>
        <w:jc w:val="right"/>
      </w:pPr>
      <w:r>
        <w:t>на оплату жилого помещения и</w:t>
      </w:r>
    </w:p>
    <w:p w:rsidR="003E0A21" w:rsidRDefault="003E0A21">
      <w:pPr>
        <w:pStyle w:val="ConsPlusNormal"/>
        <w:jc w:val="right"/>
      </w:pPr>
      <w:r>
        <w:t>коммунальных услуг</w:t>
      </w:r>
    </w:p>
    <w:p w:rsidR="003E0A21" w:rsidRDefault="003E0A21">
      <w:pPr>
        <w:pStyle w:val="ConsPlusNormal"/>
        <w:jc w:val="right"/>
      </w:pPr>
      <w:r>
        <w:t>многодетным семьям"</w:t>
      </w:r>
    </w:p>
    <w:p w:rsidR="003E0A21" w:rsidRDefault="003E0A21">
      <w:pPr>
        <w:pStyle w:val="ConsPlusNormal"/>
        <w:jc w:val="both"/>
      </w:pPr>
    </w:p>
    <w:p w:rsidR="003E0A21" w:rsidRDefault="003E0A21">
      <w:pPr>
        <w:pStyle w:val="ConsPlusTitle"/>
        <w:jc w:val="center"/>
      </w:pPr>
      <w:bookmarkStart w:id="0" w:name="P43"/>
      <w:bookmarkEnd w:id="0"/>
      <w:r>
        <w:t>ПОРЯДОК</w:t>
      </w:r>
    </w:p>
    <w:p w:rsidR="003E0A21" w:rsidRDefault="003E0A21">
      <w:pPr>
        <w:pStyle w:val="ConsPlusTitle"/>
        <w:jc w:val="center"/>
      </w:pPr>
      <w:r>
        <w:t>ПРЕДОСТАВЛЕНИЯ КОМПЕНСАЦИИ РАСХОДОВ НА ОПЛАТУ</w:t>
      </w:r>
    </w:p>
    <w:p w:rsidR="003E0A21" w:rsidRDefault="003E0A21">
      <w:pPr>
        <w:pStyle w:val="ConsPlusTitle"/>
        <w:jc w:val="center"/>
      </w:pPr>
      <w:r>
        <w:t>ЖИЛОГО ПОМЕЩЕНИЯ И КОММУНАЛЬНЫХ УСЛУГ МНОГОДЕТНЫМ СЕМЬЯМ</w:t>
      </w:r>
    </w:p>
    <w:p w:rsidR="003E0A21" w:rsidRDefault="003E0A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3E0A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A21" w:rsidRDefault="003E0A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A21" w:rsidRDefault="003E0A21">
            <w:pPr>
              <w:pStyle w:val="ConsPlusNormal"/>
              <w:jc w:val="center"/>
            </w:pPr>
            <w:r>
              <w:rPr>
                <w:color w:val="392C69"/>
              </w:rPr>
              <w:t>Список изменяющих документов</w:t>
            </w:r>
          </w:p>
          <w:p w:rsidR="003E0A21" w:rsidRDefault="003E0A21">
            <w:pPr>
              <w:pStyle w:val="ConsPlusNormal"/>
              <w:jc w:val="center"/>
            </w:pPr>
            <w:r>
              <w:rPr>
                <w:color w:val="392C69"/>
              </w:rPr>
              <w:t>(в ред. Постановлений Правительства Свердловской области</w:t>
            </w:r>
          </w:p>
          <w:p w:rsidR="003E0A21" w:rsidRDefault="003E0A21">
            <w:pPr>
              <w:pStyle w:val="ConsPlusNormal"/>
              <w:jc w:val="center"/>
            </w:pPr>
            <w:r>
              <w:rPr>
                <w:color w:val="392C69"/>
              </w:rPr>
              <w:t xml:space="preserve">от 27.01.2022 </w:t>
            </w:r>
            <w:hyperlink r:id="rId21">
              <w:r>
                <w:rPr>
                  <w:color w:val="0000FF"/>
                </w:rPr>
                <w:t>N 54-ПП</w:t>
              </w:r>
            </w:hyperlink>
            <w:r>
              <w:rPr>
                <w:color w:val="392C69"/>
              </w:rPr>
              <w:t xml:space="preserve">, от 28.03.2024 </w:t>
            </w:r>
            <w:hyperlink r:id="rId22">
              <w:r>
                <w:rPr>
                  <w:color w:val="0000FF"/>
                </w:rPr>
                <w:t>N 196-ПП</w:t>
              </w:r>
            </w:hyperlink>
            <w:r>
              <w:rPr>
                <w:color w:val="392C69"/>
              </w:rPr>
              <w:t xml:space="preserve">, от 24.10.2024 </w:t>
            </w:r>
            <w:hyperlink r:id="rId23">
              <w:r>
                <w:rPr>
                  <w:color w:val="0000FF"/>
                </w:rPr>
                <w:t>N 755-ПП</w:t>
              </w:r>
            </w:hyperlink>
            <w:r>
              <w:rPr>
                <w:color w:val="392C69"/>
              </w:rPr>
              <w:t>,</w:t>
            </w:r>
          </w:p>
          <w:p w:rsidR="003E0A21" w:rsidRDefault="003E0A21">
            <w:pPr>
              <w:pStyle w:val="ConsPlusNormal"/>
              <w:jc w:val="center"/>
            </w:pPr>
            <w:r>
              <w:rPr>
                <w:color w:val="392C69"/>
              </w:rPr>
              <w:t xml:space="preserve">от 05.12.2024 </w:t>
            </w:r>
            <w:hyperlink r:id="rId24">
              <w:r>
                <w:rPr>
                  <w:color w:val="0000FF"/>
                </w:rPr>
                <w:t>N 867-ПП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r>
    </w:tbl>
    <w:p w:rsidR="003E0A21" w:rsidRDefault="003E0A21">
      <w:pPr>
        <w:pStyle w:val="ConsPlusNormal"/>
        <w:jc w:val="both"/>
      </w:pPr>
    </w:p>
    <w:p w:rsidR="003E0A21" w:rsidRDefault="003E0A21">
      <w:pPr>
        <w:pStyle w:val="ConsPlusTitle"/>
        <w:jc w:val="center"/>
        <w:outlineLvl w:val="1"/>
      </w:pPr>
      <w:r>
        <w:t>Глава 1. ОБЩИЕ ПОЛОЖЕНИЯ</w:t>
      </w:r>
    </w:p>
    <w:p w:rsidR="003E0A21" w:rsidRDefault="003E0A21">
      <w:pPr>
        <w:pStyle w:val="ConsPlusNormal"/>
        <w:jc w:val="both"/>
      </w:pPr>
    </w:p>
    <w:p w:rsidR="003E0A21" w:rsidRDefault="003E0A21">
      <w:pPr>
        <w:pStyle w:val="ConsPlusNormal"/>
        <w:ind w:firstLine="540"/>
        <w:jc w:val="both"/>
      </w:pPr>
      <w:r>
        <w:t xml:space="preserve">1. Настоящий порядок устанавливает механизм предоставления компенсации расходов на оплату жилого помещения и коммунальных услуг в размере 30% многодетным семьям, проживающим на территории Свердловской области и имеющим право на предоставление меры социальной поддержки по оплате жилого помещения и коммунальных услуг в размере 30% в соответствии с </w:t>
      </w:r>
      <w:hyperlink r:id="rId25">
        <w:r>
          <w:rPr>
            <w:color w:val="0000FF"/>
          </w:rPr>
          <w:t>Законом</w:t>
        </w:r>
      </w:hyperlink>
      <w:r>
        <w:t xml:space="preserve"> Свердловской области от 20 ноября 2009 года N 100-ОЗ "О социальной поддержке многодетных семей в Свердловской области".</w:t>
      </w:r>
    </w:p>
    <w:p w:rsidR="003E0A21" w:rsidRDefault="003E0A21">
      <w:pPr>
        <w:pStyle w:val="ConsPlusNormal"/>
        <w:jc w:val="both"/>
      </w:pPr>
      <w:r>
        <w:t xml:space="preserve">(п. 1 в ред. </w:t>
      </w:r>
      <w:hyperlink r:id="rId26">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2. Компенсация расходов на оплату жилого помещения и коммунальных услуг в размере 30% (далее - компенсация расходов) предоставляется многодетной семье, имеющей трех и более детей (в том числе принятых в семью на воспитание) в возрасте до 18 лет, а также в возрасте до 23 лет при условии их обучения в организациях, осуществляющих образовательную деятельность, по очной форме обучения, на основании заявления, поданного родителем или иным законным представителем детей, указанных в настоящем пункте (далее - заявитель).</w:t>
      </w:r>
    </w:p>
    <w:p w:rsidR="003E0A21" w:rsidRDefault="003E0A21">
      <w:pPr>
        <w:pStyle w:val="ConsPlusNormal"/>
        <w:jc w:val="both"/>
      </w:pPr>
      <w:r>
        <w:t xml:space="preserve">(п. 2 в ред. </w:t>
      </w:r>
      <w:hyperlink r:id="rId27">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lastRenderedPageBreak/>
        <w:t>3. Компенсация расходов предоставляется на одно жилое помещение по месту жительства либо пребывания многодетной семьи на территории Свердловской области по выбору заявителя.</w:t>
      </w:r>
    </w:p>
    <w:p w:rsidR="003E0A21" w:rsidRDefault="003E0A21">
      <w:pPr>
        <w:pStyle w:val="ConsPlusNormal"/>
        <w:spacing w:before="220"/>
        <w:ind w:firstLine="540"/>
        <w:jc w:val="both"/>
      </w:pPr>
      <w:r>
        <w:t>Предоставление компенсации расходов по месту пребывания производится при условии неполучения компенсации расходов по месту жительства.</w:t>
      </w:r>
    </w:p>
    <w:p w:rsidR="003E0A21" w:rsidRDefault="003E0A21">
      <w:pPr>
        <w:pStyle w:val="ConsPlusNormal"/>
        <w:spacing w:before="220"/>
        <w:ind w:firstLine="540"/>
        <w:jc w:val="both"/>
      </w:pPr>
      <w:r>
        <w:t>Предоставление компенсации расходов по месту жительства производится при условии неполучения компенсации расходов по месту пребывания.</w:t>
      </w:r>
    </w:p>
    <w:p w:rsidR="003E0A21" w:rsidRDefault="003E0A21">
      <w:pPr>
        <w:pStyle w:val="ConsPlusNormal"/>
        <w:spacing w:before="220"/>
        <w:ind w:firstLine="540"/>
        <w:jc w:val="both"/>
      </w:pPr>
      <w:r>
        <w:t xml:space="preserve">4. В соответствии с Жилищным </w:t>
      </w:r>
      <w:hyperlink r:id="rId28">
        <w:r>
          <w:rPr>
            <w:color w:val="0000FF"/>
          </w:rPr>
          <w:t>кодексом</w:t>
        </w:r>
      </w:hyperlink>
      <w:r>
        <w:t xml:space="preserve"> Российской Федерации компенсация расходов не предоставляется многодетным семьям при наличии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3E0A21" w:rsidRDefault="003E0A21">
      <w:pPr>
        <w:pStyle w:val="ConsPlusNormal"/>
        <w:spacing w:before="220"/>
        <w:ind w:firstLine="540"/>
        <w:jc w:val="both"/>
      </w:pPr>
      <w:bookmarkStart w:id="1" w:name="P61"/>
      <w:bookmarkEnd w:id="1"/>
      <w:r>
        <w:t xml:space="preserve">5. В случае если многодетная семья или члены многодетной семьи имеют право на компенсацию расходов в соответствии с </w:t>
      </w:r>
      <w:hyperlink r:id="rId29">
        <w:r>
          <w:rPr>
            <w:color w:val="0000FF"/>
          </w:rPr>
          <w:t>Законом</w:t>
        </w:r>
      </w:hyperlink>
      <w:r>
        <w:t xml:space="preserve"> Свердловской области от 20 ноября 2009 года N 100-ОЗ "О социальной поддержке многодетных семей в Свердловской области" либо на меру социальной поддержки по компенсации расходов на оплату жилого помещения и коммунальных услуг в соответствии с другим правовым актом, то компенсация расходов предоставляется по их выбору либо в соответствии с </w:t>
      </w:r>
      <w:hyperlink r:id="rId30">
        <w:r>
          <w:rPr>
            <w:color w:val="0000FF"/>
          </w:rPr>
          <w:t>Законом</w:t>
        </w:r>
      </w:hyperlink>
      <w:r>
        <w:t xml:space="preserve"> Свердловской области от 20 ноября 2009 года N 100-ОЗ "О социальной поддержке многодетных семей в Свердловской области", либо по иному правовому акту.</w:t>
      </w:r>
    </w:p>
    <w:p w:rsidR="003E0A21" w:rsidRDefault="003E0A21">
      <w:pPr>
        <w:pStyle w:val="ConsPlusNormal"/>
        <w:jc w:val="both"/>
      </w:pPr>
      <w:r>
        <w:t xml:space="preserve">(п. 5 в ред. </w:t>
      </w:r>
      <w:hyperlink r:id="rId31">
        <w:r>
          <w:rPr>
            <w:color w:val="0000FF"/>
          </w:rPr>
          <w:t>Постановления</w:t>
        </w:r>
      </w:hyperlink>
      <w:r>
        <w:t xml:space="preserve"> Правительства Свердловской области от 24.10.2024 N 755-ПП)</w:t>
      </w:r>
    </w:p>
    <w:p w:rsidR="003E0A21" w:rsidRDefault="003E0A21">
      <w:pPr>
        <w:pStyle w:val="ConsPlusNormal"/>
        <w:jc w:val="both"/>
      </w:pPr>
    </w:p>
    <w:p w:rsidR="003E0A21" w:rsidRDefault="003E0A21">
      <w:pPr>
        <w:pStyle w:val="ConsPlusTitle"/>
        <w:jc w:val="center"/>
        <w:outlineLvl w:val="1"/>
      </w:pPr>
      <w:r>
        <w:t>Глава 2. ПОРЯДОК ПРЕДОСТАВЛЕНИЯ МЕРЫ</w:t>
      </w:r>
    </w:p>
    <w:p w:rsidR="003E0A21" w:rsidRDefault="003E0A21">
      <w:pPr>
        <w:pStyle w:val="ConsPlusTitle"/>
        <w:jc w:val="center"/>
      </w:pPr>
      <w:r>
        <w:t>СОЦИАЛЬНОЙ ПОДДЕРЖКИ ПО КОМПЕНСАЦИИ РАСХОДОВ</w:t>
      </w:r>
    </w:p>
    <w:p w:rsidR="003E0A21" w:rsidRDefault="003E0A21">
      <w:pPr>
        <w:pStyle w:val="ConsPlusNormal"/>
        <w:jc w:val="both"/>
      </w:pPr>
    </w:p>
    <w:p w:rsidR="003E0A21" w:rsidRDefault="003E0A21">
      <w:pPr>
        <w:pStyle w:val="ConsPlusNormal"/>
        <w:ind w:firstLine="540"/>
        <w:jc w:val="both"/>
      </w:pPr>
      <w:r>
        <w:t>6. Компенсация расходов предоставляется органами местного самоуправления муниципальных образований, расположенных на территории Свердловской области, наделенными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(далее - уполномоченный орган), по месту жительства либо по месту пребывания многодетной семьи на территории Свердловской области.</w:t>
      </w:r>
    </w:p>
    <w:p w:rsidR="003E0A21" w:rsidRDefault="003E0A21">
      <w:pPr>
        <w:pStyle w:val="ConsPlusNormal"/>
        <w:jc w:val="both"/>
      </w:pPr>
      <w:r>
        <w:t xml:space="preserve">(в ред. </w:t>
      </w:r>
      <w:hyperlink r:id="rId32">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bookmarkStart w:id="2" w:name="P69"/>
      <w:bookmarkEnd w:id="2"/>
      <w:r>
        <w:t xml:space="preserve">Компенсация расходов предоставляется на основании </w:t>
      </w:r>
      <w:hyperlink r:id="rId33">
        <w:r>
          <w:rPr>
            <w:color w:val="0000FF"/>
          </w:rPr>
          <w:t>заявления</w:t>
        </w:r>
      </w:hyperlink>
      <w:r>
        <w:t xml:space="preserve"> о компенсации расходов на оплату жилого помещения и коммунальных услуг отдельным категориям граждан (далее - заявление), поданного заявителем, по форме согласно приложению N 1 к единому стандарту предоставления компенсации расходов на оплату жилого помещения и коммунальных услуг отдельным категориям граждан, утвержденному Постановлением Правительства Российской Федерации от 27.05.2023 N 835 "Об утверждении единого стандарта предоставления компенсации расходов на оплату жилого помещения и коммунальных услуг отдельным категориям граждан" (далее - Единый стандарт), и информации, необходимой для назначения компенсации расходов, представляемой органами и организациями различных форм собственности, содержащей следующие сведения:</w:t>
      </w:r>
    </w:p>
    <w:p w:rsidR="003E0A21" w:rsidRDefault="003E0A21">
      <w:pPr>
        <w:pStyle w:val="ConsPlusNormal"/>
        <w:jc w:val="both"/>
      </w:pPr>
      <w:r>
        <w:t xml:space="preserve">(в ред. </w:t>
      </w:r>
      <w:hyperlink r:id="rId34">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bookmarkStart w:id="3" w:name="P71"/>
      <w:bookmarkEnd w:id="3"/>
      <w:r>
        <w:t>1) о праве многодетной семьи на компенсацию расходов;</w:t>
      </w:r>
    </w:p>
    <w:p w:rsidR="003E0A21" w:rsidRDefault="003E0A21">
      <w:pPr>
        <w:pStyle w:val="ConsPlusNormal"/>
        <w:spacing w:before="220"/>
        <w:ind w:firstLine="540"/>
        <w:jc w:val="both"/>
      </w:pPr>
      <w:r>
        <w:t xml:space="preserve">2) о гражданах, зарегистрированных в установленном порядке в жилом помещении по месту жительства или месту пребывания многодетной семьи, указанному заявителем в заявлении, с указанием степени их родства, вида их регистрационного учета, даты регистрации и снятия их с регистрационного учета, размера занимаемой общей площади </w:t>
      </w:r>
      <w:r>
        <w:lastRenderedPageBreak/>
        <w:t>жилого помещения, условий проживания (квартира, коммунальная квартира, жилой дом, общежитие, иное), вида жилого фонда, к которому относится жилое помещение (муниципальный, государственный, частный);</w:t>
      </w:r>
    </w:p>
    <w:p w:rsidR="003E0A21" w:rsidRDefault="003E0A21">
      <w:pPr>
        <w:pStyle w:val="ConsPlusNormal"/>
        <w:jc w:val="both"/>
      </w:pPr>
      <w:r>
        <w:t xml:space="preserve">(подп. 2 в ред. </w:t>
      </w:r>
      <w:hyperlink r:id="rId35">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bookmarkStart w:id="4" w:name="P74"/>
      <w:bookmarkEnd w:id="4"/>
      <w:r>
        <w:t>3) о размере фактически начисленной платы за жилое помещение и коммунальные услуги за месяц, предшествующий месяцу подачи заявления;</w:t>
      </w:r>
    </w:p>
    <w:p w:rsidR="003E0A21" w:rsidRDefault="003E0A21">
      <w:pPr>
        <w:pStyle w:val="ConsPlusNormal"/>
        <w:jc w:val="both"/>
      </w:pPr>
      <w:r>
        <w:t xml:space="preserve">(в ред. </w:t>
      </w:r>
      <w:hyperlink r:id="rId36">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4) об отсутствии у многодетной семьи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3E0A21" w:rsidRDefault="003E0A21">
      <w:pPr>
        <w:pStyle w:val="ConsPlusNormal"/>
        <w:spacing w:before="220"/>
        <w:ind w:firstLine="540"/>
        <w:jc w:val="both"/>
      </w:pPr>
      <w:bookmarkStart w:id="5" w:name="P77"/>
      <w:bookmarkEnd w:id="5"/>
      <w:r>
        <w:t>5) об объекте недвижимости, стоимости твердого топлива и его доставки, стоимости бытового газа в баллонах (в случае отсутствия центрального отопления и (или) газоснабжения);</w:t>
      </w:r>
    </w:p>
    <w:p w:rsidR="003E0A21" w:rsidRDefault="003E0A21">
      <w:pPr>
        <w:pStyle w:val="ConsPlusNormal"/>
        <w:spacing w:before="220"/>
        <w:ind w:firstLine="540"/>
        <w:jc w:val="both"/>
      </w:pPr>
      <w:bookmarkStart w:id="6" w:name="P78"/>
      <w:bookmarkEnd w:id="6"/>
      <w:r>
        <w:t>6) о неполучении компенсации расходов по месту жительства (в случае обращения за назначением компенсации расходов по месту пребывания) либо по месту пребывания (в случае обращения за назначением компенсации расходов по месту жительства).</w:t>
      </w:r>
    </w:p>
    <w:p w:rsidR="003E0A21" w:rsidRDefault="003E0A21">
      <w:pPr>
        <w:pStyle w:val="ConsPlusNormal"/>
        <w:spacing w:before="220"/>
        <w:ind w:firstLine="540"/>
        <w:jc w:val="both"/>
      </w:pPr>
      <w:r>
        <w:t>При подаче заявления предъявляется паспорт гражданина Российской Федерации или иной документ, удостоверяющий личность заявителя.</w:t>
      </w:r>
    </w:p>
    <w:p w:rsidR="003E0A21" w:rsidRDefault="003E0A21">
      <w:pPr>
        <w:pStyle w:val="ConsPlusNormal"/>
        <w:jc w:val="both"/>
      </w:pPr>
      <w:r>
        <w:t xml:space="preserve">(в ред. </w:t>
      </w:r>
      <w:hyperlink r:id="rId37">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7. Заявление может быть подано в уполномоченный орган по месту жительства (пребывания):</w:t>
      </w:r>
    </w:p>
    <w:p w:rsidR="003E0A21" w:rsidRDefault="003E0A21">
      <w:pPr>
        <w:pStyle w:val="ConsPlusNormal"/>
        <w:jc w:val="both"/>
      </w:pPr>
      <w:r>
        <w:t xml:space="preserve">(в ред. </w:t>
      </w:r>
      <w:hyperlink r:id="rId38">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1)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3E0A21" w:rsidRDefault="003E0A21">
      <w:pPr>
        <w:pStyle w:val="ConsPlusNormal"/>
        <w:spacing w:before="220"/>
        <w:ind w:firstLine="540"/>
        <w:jc w:val="both"/>
      </w:pPr>
      <w:r>
        <w:t xml:space="preserve">2)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предоставления государственных и муниципальных услуг, уполномоченным на заключение указанного соглашения на основании Федерального </w:t>
      </w:r>
      <w:hyperlink r:id="rId39">
        <w:r>
          <w:rPr>
            <w:color w:val="0000FF"/>
          </w:rPr>
          <w:t>закона</w:t>
        </w:r>
      </w:hyperlink>
      <w:r>
        <w:t xml:space="preserve"> от 27 июля 2010 года N 210-ФЗ "Об организации предоставления государственных и муниципальных услуг";</w:t>
      </w:r>
    </w:p>
    <w:p w:rsidR="003E0A21" w:rsidRDefault="003E0A21">
      <w:pPr>
        <w:pStyle w:val="ConsPlusNormal"/>
        <w:spacing w:before="220"/>
        <w:ind w:firstLine="540"/>
        <w:jc w:val="both"/>
      </w:pPr>
      <w:r>
        <w:t>3) лично в уполномоченный орган.</w:t>
      </w:r>
    </w:p>
    <w:p w:rsidR="003E0A21" w:rsidRDefault="003E0A21">
      <w:pPr>
        <w:pStyle w:val="ConsPlusNormal"/>
        <w:spacing w:before="220"/>
        <w:ind w:firstLine="540"/>
        <w:jc w:val="both"/>
      </w:pPr>
      <w:r>
        <w:t>Подача в уполномоченный орган заявления в электронной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3E0A21" w:rsidRDefault="003E0A21">
      <w:pPr>
        <w:pStyle w:val="ConsPlusNormal"/>
        <w:jc w:val="both"/>
      </w:pPr>
      <w:r>
        <w:t xml:space="preserve">(п. 7 в ред. </w:t>
      </w:r>
      <w:hyperlink r:id="rId40">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 xml:space="preserve">7-1. В заявлении гражданин указывает способ выплаты компенсации расходов. В случае выбора способа выплаты компенсации расходов через кредитную организацию гражданин в </w:t>
      </w:r>
      <w:r>
        <w:lastRenderedPageBreak/>
        <w:t>заявлении указывает реквизиты кредитной организации, выдавшей Единую социальную карту.</w:t>
      </w:r>
    </w:p>
    <w:p w:rsidR="003E0A21" w:rsidRDefault="003E0A21">
      <w:pPr>
        <w:pStyle w:val="ConsPlusNormal"/>
        <w:jc w:val="both"/>
      </w:pPr>
      <w:r>
        <w:t xml:space="preserve">(п. 7-1 введен </w:t>
      </w:r>
      <w:hyperlink r:id="rId41">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 xml:space="preserve">8. Для принятия решения о предоставлении либо об отказе в предоставлении компенсации расходов уполномоченный орган запрашивает информацию, указанную в </w:t>
      </w:r>
      <w:hyperlink w:anchor="P69">
        <w:r>
          <w:rPr>
            <w:color w:val="0000FF"/>
          </w:rPr>
          <w:t>части второй пункта 6</w:t>
        </w:r>
      </w:hyperlink>
      <w:r>
        <w:t xml:space="preserve"> настоящего порядка, в органах и организациях различных форм собственности, обладающих данной информацией, в том числе в электронной форме.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(или) организацию, за исключением ответа на межведомственный электронный запрос в отношении сведений об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за три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42">
        <w:r>
          <w:rPr>
            <w:color w:val="0000FF"/>
          </w:rPr>
          <w:t>пунктами 2</w:t>
        </w:r>
      </w:hyperlink>
      <w:r>
        <w:t xml:space="preserve"> и </w:t>
      </w:r>
      <w:hyperlink r:id="rId43">
        <w:r>
          <w:rPr>
            <w:color w:val="0000FF"/>
          </w:rPr>
          <w:t>4 части 3 статьи 7</w:t>
        </w:r>
      </w:hyperlink>
      <w:r>
        <w:t xml:space="preserve"> Федерального закона от 21 июля 2014 года N 209-ФЗ "О государственной информационной системе жилищно-коммунального хозяйства".</w:t>
      </w:r>
    </w:p>
    <w:p w:rsidR="003E0A21" w:rsidRDefault="003E0A21">
      <w:pPr>
        <w:pStyle w:val="ConsPlusNormal"/>
        <w:jc w:val="both"/>
      </w:pPr>
      <w:r>
        <w:t xml:space="preserve">(п. 8 в ред. </w:t>
      </w:r>
      <w:hyperlink r:id="rId44">
        <w:r>
          <w:rPr>
            <w:color w:val="0000FF"/>
          </w:rPr>
          <w:t>Постановления</w:t>
        </w:r>
      </w:hyperlink>
      <w:r>
        <w:t xml:space="preserve"> Правительства Свердловской области от 05.12.2024 N 867-ПП)</w:t>
      </w:r>
    </w:p>
    <w:p w:rsidR="003E0A21" w:rsidRDefault="003E0A21">
      <w:pPr>
        <w:pStyle w:val="ConsPlusNormal"/>
        <w:spacing w:before="220"/>
        <w:ind w:firstLine="540"/>
        <w:jc w:val="both"/>
      </w:pPr>
      <w:bookmarkStart w:id="7" w:name="P92"/>
      <w:bookmarkEnd w:id="7"/>
      <w:r>
        <w:t xml:space="preserve">9. Для подтверждения информации, указанной в </w:t>
      </w:r>
      <w:hyperlink w:anchor="P71">
        <w:r>
          <w:rPr>
            <w:color w:val="0000FF"/>
          </w:rPr>
          <w:t>подпунктах 1</w:t>
        </w:r>
      </w:hyperlink>
      <w:r>
        <w:t xml:space="preserve"> - </w:t>
      </w:r>
      <w:hyperlink w:anchor="P74">
        <w:r>
          <w:rPr>
            <w:color w:val="0000FF"/>
          </w:rPr>
          <w:t>3</w:t>
        </w:r>
      </w:hyperlink>
      <w:r>
        <w:t xml:space="preserve">, </w:t>
      </w:r>
      <w:hyperlink w:anchor="P77">
        <w:r>
          <w:rPr>
            <w:color w:val="0000FF"/>
          </w:rPr>
          <w:t>5</w:t>
        </w:r>
      </w:hyperlink>
      <w:r>
        <w:t xml:space="preserve"> и </w:t>
      </w:r>
      <w:hyperlink w:anchor="P78">
        <w:r>
          <w:rPr>
            <w:color w:val="0000FF"/>
          </w:rPr>
          <w:t>6 части второй пункта 6</w:t>
        </w:r>
      </w:hyperlink>
      <w:r>
        <w:t xml:space="preserve"> настоящего порядка, заявитель вправе по собственной инициативе представить в уполномоченный орган следующие документы (сведения) (с предъявлением паспорта гражданина Российской Федерации или иного документа, удостоверяющего личность):</w:t>
      </w:r>
    </w:p>
    <w:p w:rsidR="003E0A21" w:rsidRDefault="003E0A21">
      <w:pPr>
        <w:pStyle w:val="ConsPlusNormal"/>
        <w:jc w:val="both"/>
      </w:pPr>
      <w:r>
        <w:t xml:space="preserve">(в ред. </w:t>
      </w:r>
      <w:hyperlink r:id="rId45">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1) удостоверение, подтверждающее статус многодетной семьи в Российской Федерации;</w:t>
      </w:r>
    </w:p>
    <w:p w:rsidR="003E0A21" w:rsidRDefault="003E0A21">
      <w:pPr>
        <w:pStyle w:val="ConsPlusNormal"/>
        <w:jc w:val="both"/>
      </w:pPr>
      <w:r>
        <w:t xml:space="preserve">(подп. 1 в ред. </w:t>
      </w:r>
      <w:hyperlink r:id="rId46">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2) документ, содержащий сведения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иное), вида жилого фонда, к которому относится жилое помещение (муниципальный, государственный, частный);</w:t>
      </w:r>
    </w:p>
    <w:p w:rsidR="003E0A21" w:rsidRDefault="003E0A21">
      <w:pPr>
        <w:pStyle w:val="ConsPlusNormal"/>
        <w:jc w:val="both"/>
      </w:pPr>
      <w:r>
        <w:t xml:space="preserve">(подп. 2 в ред. </w:t>
      </w:r>
      <w:hyperlink r:id="rId47">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3) документы о размере фактически начисленной платы за жилое помещение и коммунальные услуги за месяц, предшествующий месяцу подачи заявления;</w:t>
      </w:r>
    </w:p>
    <w:p w:rsidR="003E0A21" w:rsidRDefault="003E0A21">
      <w:pPr>
        <w:pStyle w:val="ConsPlusNormal"/>
        <w:jc w:val="both"/>
      </w:pPr>
      <w:r>
        <w:t xml:space="preserve">(в ред. </w:t>
      </w:r>
      <w:hyperlink r:id="rId48">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4) платежные документы на оплату твердого топлива и его доставки, бытового газа в баллонах, а также документ, который содержит описание объекта недвижимого имущества (кадастровый паспорт, технический паспорт, справка, выданная на основании похозяйственных книг, либо иной документ, выданный в установленном законодательством Российской Федерации порядке, действующий на дату его выдачи), в случае обращения за компенсацией расходов в части оплаты твердого топлива и бытового газа в баллонах;</w:t>
      </w:r>
    </w:p>
    <w:p w:rsidR="003E0A21" w:rsidRDefault="003E0A21">
      <w:pPr>
        <w:pStyle w:val="ConsPlusNormal"/>
        <w:spacing w:before="220"/>
        <w:ind w:firstLine="540"/>
        <w:jc w:val="both"/>
      </w:pPr>
      <w:r>
        <w:t>5) документ о неполучении компенсации расходов по месту жительства (в случае обращения за назначением компенсации расходов по месту пребывания) либо по месту пребывания (в случае обращения за назначением компенсации расходов по месту жительства).</w:t>
      </w:r>
    </w:p>
    <w:p w:rsidR="003E0A21" w:rsidRDefault="003E0A21">
      <w:pPr>
        <w:pStyle w:val="ConsPlusNormal"/>
        <w:spacing w:before="220"/>
        <w:ind w:firstLine="540"/>
        <w:jc w:val="both"/>
      </w:pPr>
      <w:r>
        <w:t xml:space="preserve">Документы, представленные в подлинниках, копируются и заверяются </w:t>
      </w:r>
      <w:r>
        <w:lastRenderedPageBreak/>
        <w:t>уполномоченным органом, подлинники возвращаются заявителю.</w:t>
      </w:r>
    </w:p>
    <w:p w:rsidR="003E0A21" w:rsidRDefault="003E0A21">
      <w:pPr>
        <w:pStyle w:val="ConsPlusNormal"/>
        <w:spacing w:before="220"/>
        <w:ind w:firstLine="540"/>
        <w:jc w:val="both"/>
      </w:pPr>
      <w:r>
        <w:t xml:space="preserve">10. Заявление регистрируется в </w:t>
      </w:r>
      <w:hyperlink w:anchor="P273">
        <w:r>
          <w:rPr>
            <w:color w:val="0000FF"/>
          </w:rPr>
          <w:t>журнале</w:t>
        </w:r>
      </w:hyperlink>
      <w:r>
        <w:t xml:space="preserve"> регистрации заявлений о компенсации расходов на оплату жилого помещения и коммунальных услуг многодетным семьям по форме согласно приложению N 2 к настоящему порядку не позднее одного рабочего дня со дня подачи заявления лично (со дня направления заявления в случае подачи заявления с использованием единого портала государственных и муниципальных услуг либо со дня поступления заявления в уполномоченный орган в случае его подачи через многофункциональный центр предоставления государственных и муниципальных услуг).</w:t>
      </w:r>
    </w:p>
    <w:p w:rsidR="003E0A21" w:rsidRDefault="003E0A21">
      <w:pPr>
        <w:pStyle w:val="ConsPlusNormal"/>
        <w:jc w:val="both"/>
      </w:pPr>
      <w:r>
        <w:t xml:space="preserve">(в ред. Постановлений Правительства Свердловской области от 28.03.2024 </w:t>
      </w:r>
      <w:hyperlink r:id="rId49">
        <w:r>
          <w:rPr>
            <w:color w:val="0000FF"/>
          </w:rPr>
          <w:t>N 196-ПП</w:t>
        </w:r>
      </w:hyperlink>
      <w:r>
        <w:t xml:space="preserve">, от 24.10.2024 </w:t>
      </w:r>
      <w:hyperlink r:id="rId50">
        <w:r>
          <w:rPr>
            <w:color w:val="0000FF"/>
          </w:rPr>
          <w:t>N 755-ПП</w:t>
        </w:r>
      </w:hyperlink>
      <w:r>
        <w:t>)</w:t>
      </w:r>
    </w:p>
    <w:p w:rsidR="003E0A21" w:rsidRDefault="003E0A21">
      <w:pPr>
        <w:pStyle w:val="ConsPlusNormal"/>
        <w:spacing w:before="220"/>
        <w:ind w:firstLine="540"/>
        <w:jc w:val="both"/>
      </w:pPr>
      <w:r>
        <w:t xml:space="preserve">11. Заявление и информация, указанная в </w:t>
      </w:r>
      <w:hyperlink w:anchor="P69">
        <w:r>
          <w:rPr>
            <w:color w:val="0000FF"/>
          </w:rPr>
          <w:t>части второй пункта 6</w:t>
        </w:r>
      </w:hyperlink>
      <w:r>
        <w:t xml:space="preserve"> настоящего порядка, либо заявление и документы (сведения), указанные в </w:t>
      </w:r>
      <w:hyperlink w:anchor="P92">
        <w:r>
          <w:rPr>
            <w:color w:val="0000FF"/>
          </w:rPr>
          <w:t>части первой пункта 9</w:t>
        </w:r>
      </w:hyperlink>
      <w:r>
        <w:t xml:space="preserve"> настоящего порядка, представленные заявителем, брошюруются в личное дело многодетной семьи.</w:t>
      </w:r>
    </w:p>
    <w:p w:rsidR="003E0A21" w:rsidRDefault="003E0A21">
      <w:pPr>
        <w:pStyle w:val="ConsPlusNormal"/>
        <w:jc w:val="both"/>
      </w:pPr>
      <w:r>
        <w:t xml:space="preserve">(в ред. </w:t>
      </w:r>
      <w:hyperlink r:id="rId51">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Правила ведения, учета и хранения личных дел многодетных семей определяются уполномоченным органом.</w:t>
      </w:r>
    </w:p>
    <w:p w:rsidR="003E0A21" w:rsidRDefault="003E0A21">
      <w:pPr>
        <w:pStyle w:val="ConsPlusNormal"/>
        <w:spacing w:before="220"/>
        <w:ind w:firstLine="540"/>
        <w:jc w:val="both"/>
      </w:pPr>
      <w:r>
        <w:t>11-1. Основаниями для отказа в приеме заявления являются:</w:t>
      </w:r>
    </w:p>
    <w:p w:rsidR="003E0A21" w:rsidRDefault="003E0A21">
      <w:pPr>
        <w:pStyle w:val="ConsPlusNormal"/>
        <w:spacing w:before="220"/>
        <w:ind w:firstLine="540"/>
        <w:jc w:val="both"/>
      </w:pPr>
      <w:r>
        <w:t>1) неполное или некорректное заполнение полей в форме заявления, в том числе в интерактивной форме заявления на едином портале государственных и муниципальных услуг;</w:t>
      </w:r>
    </w:p>
    <w:p w:rsidR="003E0A21" w:rsidRDefault="003E0A21">
      <w:pPr>
        <w:pStyle w:val="ConsPlusNormal"/>
        <w:spacing w:before="220"/>
        <w:ind w:firstLine="540"/>
        <w:jc w:val="both"/>
      </w:pPr>
      <w:r>
        <w:t>2) подача заявления лицом, не уполномоченным на осуществление таких действий;</w:t>
      </w:r>
    </w:p>
    <w:p w:rsidR="003E0A21" w:rsidRDefault="003E0A21">
      <w:pPr>
        <w:pStyle w:val="ConsPlusNormal"/>
        <w:spacing w:before="220"/>
        <w:ind w:firstLine="540"/>
        <w:jc w:val="both"/>
      </w:pPr>
      <w:r>
        <w:t>3) заявление подано в электронной форме с нарушением установленных требований.</w:t>
      </w:r>
    </w:p>
    <w:p w:rsidR="003E0A21" w:rsidRDefault="003E0A21">
      <w:pPr>
        <w:pStyle w:val="ConsPlusNormal"/>
        <w:jc w:val="both"/>
      </w:pPr>
      <w:r>
        <w:t xml:space="preserve">(п. 11-1 введен </w:t>
      </w:r>
      <w:hyperlink r:id="rId52">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11-2.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3E0A21" w:rsidRDefault="003E0A21">
      <w:pPr>
        <w:pStyle w:val="ConsPlusNormal"/>
        <w:jc w:val="both"/>
      </w:pPr>
      <w:r>
        <w:t xml:space="preserve">(п. 11-2 введен </w:t>
      </w:r>
      <w:hyperlink r:id="rId53">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 xml:space="preserve">12.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регистрации заявления по форме согласно </w:t>
      </w:r>
      <w:hyperlink w:anchor="P341">
        <w:r>
          <w:rPr>
            <w:color w:val="0000FF"/>
          </w:rPr>
          <w:t>приложениям N 3</w:t>
        </w:r>
      </w:hyperlink>
      <w:r>
        <w:t xml:space="preserve"> и </w:t>
      </w:r>
      <w:hyperlink w:anchor="P397">
        <w:r>
          <w:rPr>
            <w:color w:val="0000FF"/>
          </w:rPr>
          <w:t>4</w:t>
        </w:r>
      </w:hyperlink>
      <w:r>
        <w:t xml:space="preserve"> к Единому стандарту. Оставление заявления без рассмотрения не допускается.</w:t>
      </w:r>
    </w:p>
    <w:p w:rsidR="003E0A21" w:rsidRDefault="003E0A21">
      <w:pPr>
        <w:pStyle w:val="ConsPlusNormal"/>
        <w:spacing w:before="220"/>
        <w:ind w:firstLine="540"/>
        <w:jc w:val="both"/>
      </w:pPr>
      <w:r>
        <w:t>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за период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rsidR="003E0A21" w:rsidRDefault="003E0A21">
      <w:pPr>
        <w:pStyle w:val="ConsPlusNormal"/>
        <w:jc w:val="both"/>
      </w:pPr>
      <w:r>
        <w:t xml:space="preserve">(часть введена </w:t>
      </w:r>
      <w:hyperlink r:id="rId54">
        <w:r>
          <w:rPr>
            <w:color w:val="0000FF"/>
          </w:rPr>
          <w:t>Постановлением</w:t>
        </w:r>
      </w:hyperlink>
      <w:r>
        <w:t xml:space="preserve"> Правительства Свердловской области от 05.12.2024 N 867-ПП)</w:t>
      </w:r>
    </w:p>
    <w:p w:rsidR="003E0A21" w:rsidRDefault="003E0A21">
      <w:pPr>
        <w:pStyle w:val="ConsPlusNormal"/>
        <w:spacing w:before="220"/>
        <w:ind w:firstLine="540"/>
        <w:jc w:val="both"/>
      </w:pPr>
      <w:r>
        <w:t>Решение о предоставлении либо об отказе в предоставлении компенсации расходов в течение пяти рабочих дней с даты его принятия направляется заявителю способом, указанным в заявлении.</w:t>
      </w:r>
    </w:p>
    <w:p w:rsidR="003E0A21" w:rsidRDefault="003E0A21">
      <w:pPr>
        <w:pStyle w:val="ConsPlusNormal"/>
        <w:spacing w:before="220"/>
        <w:ind w:firstLine="540"/>
        <w:jc w:val="both"/>
      </w:pPr>
      <w:r>
        <w:t xml:space="preserve">Информация о принятом решении о предоставлении компенсации расходов размещается уполномоченным органом в государственной информационной системе "Единая централизованная цифровая платформа в социальной сфере" не позднее одного рабочего дня со дня принятия решения в соответствии с требованиями, установленными Федеральным </w:t>
      </w:r>
      <w:hyperlink r:id="rId55">
        <w:r>
          <w:rPr>
            <w:color w:val="0000FF"/>
          </w:rPr>
          <w:t>законом</w:t>
        </w:r>
      </w:hyperlink>
      <w:r>
        <w:t xml:space="preserve"> от 17 июля 1999 года N 178-ФЗ "О государственной социальной </w:t>
      </w:r>
      <w:r>
        <w:lastRenderedPageBreak/>
        <w:t>помощи".</w:t>
      </w:r>
    </w:p>
    <w:p w:rsidR="003E0A21" w:rsidRDefault="003E0A21">
      <w:pPr>
        <w:pStyle w:val="ConsPlusNormal"/>
        <w:jc w:val="both"/>
      </w:pPr>
      <w:r>
        <w:t xml:space="preserve">(п. 12 в ред. </w:t>
      </w:r>
      <w:hyperlink r:id="rId56">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12-1. Срок рассмотрения заявления приостанавливается на десять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3E0A21" w:rsidRDefault="003E0A21">
      <w:pPr>
        <w:pStyle w:val="ConsPlusNormal"/>
        <w:jc w:val="both"/>
      </w:pPr>
      <w:r>
        <w:t xml:space="preserve">(п. 12-1 введен </w:t>
      </w:r>
      <w:hyperlink r:id="rId57">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bookmarkStart w:id="8" w:name="P123"/>
      <w:bookmarkEnd w:id="8"/>
      <w:r>
        <w:t>12-2.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рассмотрения заявления с указанием информации, подлежащей корректировке.</w:t>
      </w:r>
    </w:p>
    <w:p w:rsidR="003E0A21" w:rsidRDefault="003E0A21">
      <w:pPr>
        <w:pStyle w:val="ConsPlusNormal"/>
        <w:spacing w:before="220"/>
        <w:ind w:firstLine="540"/>
        <w:jc w:val="both"/>
      </w:pPr>
      <w:r>
        <w:t xml:space="preserve">Срок приостановления рассмотрения заявления составляет не более пяти рабочих дней со дня получения заявителем уведомления, указанного в </w:t>
      </w:r>
      <w:hyperlink w:anchor="P123">
        <w:r>
          <w:rPr>
            <w:color w:val="0000FF"/>
          </w:rPr>
          <w:t>части первой</w:t>
        </w:r>
      </w:hyperlink>
      <w:r>
        <w:t xml:space="preserve"> настоящего пункта.</w:t>
      </w:r>
    </w:p>
    <w:p w:rsidR="003E0A21" w:rsidRDefault="003E0A21">
      <w:pPr>
        <w:pStyle w:val="ConsPlusNormal"/>
        <w:spacing w:before="220"/>
        <w:ind w:firstLine="540"/>
        <w:jc w:val="both"/>
      </w:pPr>
      <w:bookmarkStart w:id="9" w:name="P125"/>
      <w:bookmarkEnd w:id="9"/>
      <w:r>
        <w:t xml:space="preserve">Заявитель в течение пяти рабочих дней после получения уведомления, указанного в </w:t>
      </w:r>
      <w:hyperlink w:anchor="P123">
        <w:r>
          <w:rPr>
            <w:color w:val="0000FF"/>
          </w:rPr>
          <w:t>части первой</w:t>
        </w:r>
      </w:hyperlink>
      <w:r>
        <w:t xml:space="preserve"> настоящего пункта, направляет в уполномоченный орган (способом, указанным в заявлении для получения результата предоставления услуги) доработанное заявление.</w:t>
      </w:r>
    </w:p>
    <w:p w:rsidR="003E0A21" w:rsidRDefault="003E0A21">
      <w:pPr>
        <w:pStyle w:val="ConsPlusNormal"/>
        <w:jc w:val="both"/>
      </w:pPr>
      <w:r>
        <w:t xml:space="preserve">(п. 12-2 введен </w:t>
      </w:r>
      <w:hyperlink r:id="rId58">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13. Основаниями для отказа в предоставлении компенсации расходов являются:</w:t>
      </w:r>
    </w:p>
    <w:p w:rsidR="003E0A21" w:rsidRDefault="003E0A21">
      <w:pPr>
        <w:pStyle w:val="ConsPlusNormal"/>
        <w:spacing w:before="220"/>
        <w:ind w:firstLine="540"/>
        <w:jc w:val="both"/>
      </w:pPr>
      <w:r>
        <w:t xml:space="preserve">1) представление документов (сведений) в соответствии с </w:t>
      </w:r>
      <w:hyperlink w:anchor="P92">
        <w:r>
          <w:rPr>
            <w:color w:val="0000FF"/>
          </w:rPr>
          <w:t>частью первой пункта 9</w:t>
        </w:r>
      </w:hyperlink>
      <w:r>
        <w:t xml:space="preserve"> настоящего порядка, которые противоречат сведениям, полученным в ходе межведомственного информационного взаимодействия в электронной форме;</w:t>
      </w:r>
    </w:p>
    <w:p w:rsidR="003E0A21" w:rsidRDefault="003E0A21">
      <w:pPr>
        <w:pStyle w:val="ConsPlusNormal"/>
        <w:spacing w:before="220"/>
        <w:ind w:firstLine="540"/>
        <w:jc w:val="both"/>
      </w:pPr>
      <w:r>
        <w:t>2) несоответствие заявителя категории лиц, имеющих право на предоставление компенсации расходов;</w:t>
      </w:r>
    </w:p>
    <w:p w:rsidR="003E0A21" w:rsidRDefault="003E0A21">
      <w:pPr>
        <w:pStyle w:val="ConsPlusNormal"/>
        <w:spacing w:before="220"/>
        <w:ind w:firstLine="540"/>
        <w:jc w:val="both"/>
      </w:pPr>
      <w:r>
        <w:t xml:space="preserve">3) представление заявителем доработанного заявления по истечении срока, предусмотренного </w:t>
      </w:r>
      <w:hyperlink w:anchor="P125">
        <w:r>
          <w:rPr>
            <w:color w:val="0000FF"/>
          </w:rPr>
          <w:t>частью третьей пункта 12-2</w:t>
        </w:r>
      </w:hyperlink>
      <w:r>
        <w:t xml:space="preserve"> настоящего порядка;</w:t>
      </w:r>
    </w:p>
    <w:p w:rsidR="003E0A21" w:rsidRDefault="003E0A21">
      <w:pPr>
        <w:pStyle w:val="ConsPlusNormal"/>
        <w:spacing w:before="220"/>
        <w:ind w:firstLine="540"/>
        <w:jc w:val="both"/>
      </w:pPr>
      <w:r>
        <w:t>4) наличие у многодетной семьи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w:t>
      </w:r>
    </w:p>
    <w:p w:rsidR="003E0A21" w:rsidRDefault="003E0A21">
      <w:pPr>
        <w:pStyle w:val="ConsPlusNormal"/>
        <w:jc w:val="both"/>
      </w:pPr>
      <w:r>
        <w:t xml:space="preserve">(в ред. </w:t>
      </w:r>
      <w:hyperlink r:id="rId59">
        <w:r>
          <w:rPr>
            <w:color w:val="0000FF"/>
          </w:rPr>
          <w:t>Постановления</w:t>
        </w:r>
      </w:hyperlink>
      <w:r>
        <w:t xml:space="preserve"> Правительства Свердловской области от 05.12.2024 N 867-ПП)</w:t>
      </w:r>
    </w:p>
    <w:p w:rsidR="003E0A21" w:rsidRDefault="003E0A21">
      <w:pPr>
        <w:pStyle w:val="ConsPlusNormal"/>
        <w:spacing w:before="220"/>
        <w:ind w:firstLine="540"/>
        <w:jc w:val="both"/>
      </w:pPr>
      <w:r>
        <w:t>5) на день подачи заявления многодетная семья уже является получателем компенсации расходов.</w:t>
      </w:r>
    </w:p>
    <w:p w:rsidR="003E0A21" w:rsidRDefault="003E0A21">
      <w:pPr>
        <w:pStyle w:val="ConsPlusNormal"/>
        <w:jc w:val="both"/>
      </w:pPr>
      <w:r>
        <w:t xml:space="preserve">(п. 13 в ред. </w:t>
      </w:r>
      <w:hyperlink r:id="rId60">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13-1. В личном кабинете заявителя на едином портале государственных и муниципальных услуг размещаются статусы о ходе предоставления компенсации расходов:</w:t>
      </w:r>
    </w:p>
    <w:p w:rsidR="003E0A21" w:rsidRDefault="003E0A21">
      <w:pPr>
        <w:pStyle w:val="ConsPlusNormal"/>
        <w:spacing w:before="220"/>
        <w:ind w:firstLine="540"/>
        <w:jc w:val="both"/>
      </w:pPr>
      <w:r>
        <w:t>1) заявление зарегистрировано;</w:t>
      </w:r>
    </w:p>
    <w:p w:rsidR="003E0A21" w:rsidRDefault="003E0A21">
      <w:pPr>
        <w:pStyle w:val="ConsPlusNormal"/>
        <w:spacing w:before="220"/>
        <w:ind w:firstLine="540"/>
        <w:jc w:val="both"/>
      </w:pPr>
      <w:r>
        <w:t>2) рассмотрение заявления приостановлено;</w:t>
      </w:r>
    </w:p>
    <w:p w:rsidR="003E0A21" w:rsidRDefault="003E0A21">
      <w:pPr>
        <w:pStyle w:val="ConsPlusNormal"/>
        <w:spacing w:before="220"/>
        <w:ind w:firstLine="540"/>
        <w:jc w:val="both"/>
      </w:pPr>
      <w:r>
        <w:t>3) компенсация расходов предоставлена;</w:t>
      </w:r>
    </w:p>
    <w:p w:rsidR="003E0A21" w:rsidRDefault="003E0A21">
      <w:pPr>
        <w:pStyle w:val="ConsPlusNormal"/>
        <w:spacing w:before="220"/>
        <w:ind w:firstLine="540"/>
        <w:jc w:val="both"/>
      </w:pPr>
      <w:r>
        <w:t>4) в предоставлении компенсации расходов отказано.</w:t>
      </w:r>
    </w:p>
    <w:p w:rsidR="003E0A21" w:rsidRDefault="003E0A21">
      <w:pPr>
        <w:pStyle w:val="ConsPlusNormal"/>
        <w:jc w:val="both"/>
      </w:pPr>
      <w:r>
        <w:t xml:space="preserve">(п. 13-1 введен </w:t>
      </w:r>
      <w:hyperlink r:id="rId61">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 xml:space="preserve">13-2. Заявитель при обнаружении допущенных опечаток и ошибок в полученном </w:t>
      </w:r>
      <w:r>
        <w:lastRenderedPageBreak/>
        <w:t>решении о предоставлении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 составленным в свободной форме, в котором содержится указание на их описание.</w:t>
      </w:r>
    </w:p>
    <w:p w:rsidR="003E0A21" w:rsidRDefault="003E0A21">
      <w:pPr>
        <w:pStyle w:val="ConsPlusNormal"/>
        <w:spacing w:before="220"/>
        <w:ind w:firstLine="540"/>
        <w:jc w:val="both"/>
      </w:pPr>
      <w:r>
        <w:t>Уполномоченный орган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 компенсации расходов.</w:t>
      </w:r>
    </w:p>
    <w:p w:rsidR="003E0A21" w:rsidRDefault="003E0A21">
      <w:pPr>
        <w:pStyle w:val="ConsPlusNormal"/>
        <w:spacing w:before="220"/>
        <w:ind w:firstLine="540"/>
        <w:jc w:val="both"/>
      </w:pPr>
      <w:r>
        <w:t>В случае установления уполномоченным органом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обеспечивает устранение допущенных опечаток и ошибок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
    <w:p w:rsidR="003E0A21" w:rsidRDefault="003E0A21">
      <w:pPr>
        <w:pStyle w:val="ConsPlusNormal"/>
        <w:spacing w:before="220"/>
        <w:ind w:firstLine="540"/>
        <w:jc w:val="both"/>
      </w:pPr>
      <w:r>
        <w:t>В случае установления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об этом заявителя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
    <w:p w:rsidR="003E0A21" w:rsidRDefault="003E0A21">
      <w:pPr>
        <w:pStyle w:val="ConsPlusNormal"/>
        <w:jc w:val="both"/>
      </w:pPr>
      <w:r>
        <w:t xml:space="preserve">(п. 13-2 введен </w:t>
      </w:r>
      <w:hyperlink r:id="rId62">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13-3. При обнаружении уполномоченным органом допущенных опечаток и ошибок в полученном заявителем решении о предоставлении либо об отказе в предоставлении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 не превышающий пяти рабочих дней со дня обнаружения таких опечаток и ошибок, способом, указанным в заявлении.</w:t>
      </w:r>
    </w:p>
    <w:p w:rsidR="003E0A21" w:rsidRDefault="003E0A21">
      <w:pPr>
        <w:pStyle w:val="ConsPlusNormal"/>
        <w:jc w:val="both"/>
      </w:pPr>
      <w:r>
        <w:t xml:space="preserve">(п. 13-3 введен </w:t>
      </w:r>
      <w:hyperlink r:id="rId63">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r>
        <w:t>13-4. Оформление дубликата решения о предоставлении либо об отказе в предоставлении компенсации расходов не предусмотрено.</w:t>
      </w:r>
    </w:p>
    <w:p w:rsidR="003E0A21" w:rsidRDefault="003E0A21">
      <w:pPr>
        <w:pStyle w:val="ConsPlusNormal"/>
        <w:jc w:val="both"/>
      </w:pPr>
      <w:r>
        <w:t xml:space="preserve">(п. 13-4 введен </w:t>
      </w:r>
      <w:hyperlink r:id="rId64">
        <w:r>
          <w:rPr>
            <w:color w:val="0000FF"/>
          </w:rPr>
          <w:t>Постановлением</w:t>
        </w:r>
      </w:hyperlink>
      <w:r>
        <w:t xml:space="preserve"> Правительства Свердловской области от 28.03.2024 N 196-ПП)</w:t>
      </w:r>
    </w:p>
    <w:p w:rsidR="003E0A21" w:rsidRDefault="003E0A21">
      <w:pPr>
        <w:pStyle w:val="ConsPlusNormal"/>
        <w:spacing w:before="220"/>
        <w:ind w:firstLine="540"/>
        <w:jc w:val="both"/>
      </w:pPr>
      <w:bookmarkStart w:id="10" w:name="P150"/>
      <w:bookmarkEnd w:id="10"/>
      <w:r>
        <w:t xml:space="preserve">14. Компенсация расходов предоставляется с месяца подачи заявления, но не ранее месяца возникновения права на получение меры социальной поддержки по компенсации расходов, за исключением случая, указанного в </w:t>
      </w:r>
      <w:hyperlink w:anchor="P151">
        <w:r>
          <w:rPr>
            <w:color w:val="0000FF"/>
          </w:rPr>
          <w:t>части второй</w:t>
        </w:r>
      </w:hyperlink>
      <w:r>
        <w:t xml:space="preserve"> настоящего пункта, до даты предоставления мер социальной поддержки, указанной в удостоверении, подтверждающем статус многодетной семьи в Российской Федерации.</w:t>
      </w:r>
    </w:p>
    <w:p w:rsidR="003E0A21" w:rsidRDefault="003E0A21">
      <w:pPr>
        <w:pStyle w:val="ConsPlusNormal"/>
        <w:spacing w:before="220"/>
        <w:ind w:firstLine="540"/>
        <w:jc w:val="both"/>
      </w:pPr>
      <w:bookmarkStart w:id="11" w:name="P151"/>
      <w:bookmarkEnd w:id="11"/>
      <w:r>
        <w:t>В случае подачи заявления до 31 декабря 2024 года включительно компенсация расходов предоставляется с 1 февраля 2024 года, но не ранее месяца, с которого установлен статус многодетной семьи в Российской Федерации.</w:t>
      </w:r>
    </w:p>
    <w:p w:rsidR="003E0A21" w:rsidRDefault="003E0A21">
      <w:pPr>
        <w:pStyle w:val="ConsPlusNormal"/>
        <w:jc w:val="both"/>
      </w:pPr>
      <w:r>
        <w:t xml:space="preserve">(п. 14 в ред. </w:t>
      </w:r>
      <w:hyperlink r:id="rId65">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15. Многодетным семьям, зарегистрированным в установленном порядке по месту пребывания, компенсация расходов (кроме компенсации расходов в части оплаты твердого топлива и его доставки) предоставляется на период регистрации, но не позднее даты предоставления мер социальной поддержки, указанной в удостоверении, подтверждающем статус многодетной семьи в Российской Федерации.</w:t>
      </w:r>
    </w:p>
    <w:p w:rsidR="003E0A21" w:rsidRDefault="003E0A21">
      <w:pPr>
        <w:pStyle w:val="ConsPlusNormal"/>
        <w:jc w:val="both"/>
      </w:pPr>
      <w:r>
        <w:t xml:space="preserve">(п. 15 в ред. </w:t>
      </w:r>
      <w:hyperlink r:id="rId66">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lastRenderedPageBreak/>
        <w:t>16. Компенсация расходов в части оплаты твердого топлива и его доставки предоставляется сроком на один год.</w:t>
      </w:r>
    </w:p>
    <w:p w:rsidR="003E0A21" w:rsidRDefault="003E0A21">
      <w:pPr>
        <w:pStyle w:val="ConsPlusNormal"/>
        <w:jc w:val="both"/>
      </w:pPr>
      <w:r>
        <w:t xml:space="preserve">(в ред. </w:t>
      </w:r>
      <w:hyperlink r:id="rId67">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Многодетным семьям, зарегистрированным в установленном порядке по месту пребывания на срок менее одного года, компенсация расходов в части оплаты твердого топлива и его доставки предоставляется на период регистрации, но не позднее даты предоставления мер социальной поддержки, указанной в удостоверении, подтверждающем статус многодетной семьи в Российской Федерации.</w:t>
      </w:r>
    </w:p>
    <w:p w:rsidR="003E0A21" w:rsidRDefault="003E0A21">
      <w:pPr>
        <w:pStyle w:val="ConsPlusNormal"/>
        <w:jc w:val="both"/>
      </w:pPr>
      <w:r>
        <w:t xml:space="preserve">(в ред. Постановлений Правительства Свердловской области от 28.03.2024 </w:t>
      </w:r>
      <w:hyperlink r:id="rId68">
        <w:r>
          <w:rPr>
            <w:color w:val="0000FF"/>
          </w:rPr>
          <w:t>N 196-ПП</w:t>
        </w:r>
      </w:hyperlink>
      <w:r>
        <w:t xml:space="preserve">, от 24.10.2024 </w:t>
      </w:r>
      <w:hyperlink r:id="rId69">
        <w:r>
          <w:rPr>
            <w:color w:val="0000FF"/>
          </w:rPr>
          <w:t>N 755-ПП</w:t>
        </w:r>
      </w:hyperlink>
      <w:r>
        <w:t>)</w:t>
      </w:r>
    </w:p>
    <w:p w:rsidR="003E0A21" w:rsidRDefault="003E0A21">
      <w:pPr>
        <w:pStyle w:val="ConsPlusNormal"/>
        <w:spacing w:before="220"/>
        <w:ind w:firstLine="540"/>
        <w:jc w:val="both"/>
      </w:pPr>
      <w:r>
        <w:t>17. При перемене многодетной семьей места жительства (пребывания) в пределах Свердловской области выплата компенсации расходов по новому месту жительства (пребывания) осуществляется по заявлению заявителя в уполномоченный орган по месту жительства (пребывания) с месяца регистрации по новому месту жительства (пребывания), но не ранее месяца прекращения выплаты по прежнему месту жительства (пребывания).</w:t>
      </w:r>
    </w:p>
    <w:p w:rsidR="003E0A21" w:rsidRDefault="003E0A21">
      <w:pPr>
        <w:pStyle w:val="ConsPlusNormal"/>
        <w:spacing w:before="220"/>
        <w:ind w:firstLine="540"/>
        <w:jc w:val="both"/>
      </w:pPr>
      <w:r>
        <w:t>18. Уполномоченный орган ежемесячно организует в порядке, предусмотренном законодательством Российской Федерации и законодательством Свердловской области, выплату многодетной семье компенсации расходов (кроме компенсации расходов в части оплаты твердого топлива и его доставки) через кредитные организации с использованием Единой социальной карты или организации почтовой связи по выбору заявителя и уведомляет его о начисленной компенсации расходов.</w:t>
      </w:r>
    </w:p>
    <w:p w:rsidR="003E0A21" w:rsidRDefault="003E0A21">
      <w:pPr>
        <w:pStyle w:val="ConsPlusNormal"/>
        <w:spacing w:before="220"/>
        <w:ind w:firstLine="540"/>
        <w:jc w:val="both"/>
      </w:pPr>
      <w:r>
        <w:t>19. Компенсация расходов в части оплаты твердого топлива и его доставки выплачивается единовременно в течение календарного года.</w:t>
      </w:r>
    </w:p>
    <w:p w:rsidR="003E0A21" w:rsidRDefault="003E0A21">
      <w:pPr>
        <w:pStyle w:val="ConsPlusNormal"/>
        <w:jc w:val="both"/>
      </w:pPr>
    </w:p>
    <w:p w:rsidR="003E0A21" w:rsidRDefault="003E0A21">
      <w:pPr>
        <w:pStyle w:val="ConsPlusTitle"/>
        <w:jc w:val="center"/>
        <w:outlineLvl w:val="1"/>
      </w:pPr>
      <w:r>
        <w:t>Глава 3. ПОРЯДОК ИСЧИСЛЕНИЯ И ПЕРЕРАСЧЕТА</w:t>
      </w:r>
    </w:p>
    <w:p w:rsidR="003E0A21" w:rsidRDefault="003E0A21">
      <w:pPr>
        <w:pStyle w:val="ConsPlusTitle"/>
        <w:jc w:val="center"/>
      </w:pPr>
      <w:r>
        <w:t>РАЗМЕРА КОМПЕНСАЦИИ РАСХОДОВ</w:t>
      </w:r>
    </w:p>
    <w:p w:rsidR="003E0A21" w:rsidRDefault="003E0A21">
      <w:pPr>
        <w:pStyle w:val="ConsPlusNormal"/>
        <w:jc w:val="both"/>
      </w:pPr>
    </w:p>
    <w:p w:rsidR="003E0A21" w:rsidRDefault="003E0A21">
      <w:pPr>
        <w:pStyle w:val="ConsPlusNormal"/>
        <w:ind w:firstLine="540"/>
        <w:jc w:val="both"/>
      </w:pPr>
      <w:r>
        <w:t xml:space="preserve">20. При определении размера компенсации расходов многодетной семье, оплачивающей коммунальные услуги без приборов учета, размер компенсации расходов определяется исходя из </w:t>
      </w:r>
      <w:hyperlink r:id="rId70">
        <w:r>
          <w:rPr>
            <w:color w:val="0000FF"/>
          </w:rPr>
          <w:t>норм</w:t>
        </w:r>
      </w:hyperlink>
      <w:r>
        <w:t xml:space="preserve"> площади жилого помещения и нормативов потребления коммунальных услуг, в пределах которых многодетным семьям предоставляется компенсация расходов на оплату жилого помещения и коммунальных услуг, утвержденных Постановлением Правительства Свердловской области от 29.10.2009 N 1556-ПП "О нормах площади жилого помещения и нормативах потребления коммунальных услуг, в пределах которых предоставляются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ведению субъекта Российской Федерации" (далее - нормы и нормативы).</w:t>
      </w:r>
    </w:p>
    <w:p w:rsidR="003E0A21" w:rsidRDefault="003E0A21">
      <w:pPr>
        <w:pStyle w:val="ConsPlusNormal"/>
        <w:spacing w:before="220"/>
        <w:ind w:firstLine="540"/>
        <w:jc w:val="both"/>
      </w:pPr>
      <w:r>
        <w:t>При определении размера компенсации расходов в части оплаты коммунальных услуг многодетной семье, оплачивающей коммунальные услуги по показаниям приборов учета, нормы и нормативы применяются в случае, если фактические показания приборов учета выше норм и нормативов.</w:t>
      </w:r>
    </w:p>
    <w:p w:rsidR="003E0A21" w:rsidRDefault="003E0A21">
      <w:pPr>
        <w:pStyle w:val="ConsPlusNormal"/>
        <w:spacing w:before="220"/>
        <w:ind w:firstLine="540"/>
        <w:jc w:val="both"/>
      </w:pPr>
      <w:r>
        <w:t>При определении размера компенсации расходов в части оплаты жилого помещения размер компенсации расходов определяется исходя из норм и нормативов.</w:t>
      </w:r>
    </w:p>
    <w:p w:rsidR="003E0A21" w:rsidRDefault="003E0A21">
      <w:pPr>
        <w:pStyle w:val="ConsPlusNormal"/>
        <w:spacing w:before="220"/>
        <w:ind w:firstLine="540"/>
        <w:jc w:val="both"/>
      </w:pPr>
      <w:r>
        <w:t xml:space="preserve">При определении размера компенсации расходов в части уплаты взноса на капитальный ремонт общего имущества в многоквартирном доме размер компенсации расходов определяется исходя из минимального размера взноса на капитальный ремонт общего имущества в многоквартирном доме на один квадратный метр общей площади </w:t>
      </w:r>
      <w:r>
        <w:lastRenderedPageBreak/>
        <w:t>жилого помещения в месяц, установленного Правительством Свердловской области, и установленного законом Свердловской области для соответствующей категории граждан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 в Свердловской области, но не более размера фактических расходов на уплату этого взноса.</w:t>
      </w:r>
    </w:p>
    <w:p w:rsidR="003E0A21" w:rsidRDefault="003E0A21">
      <w:pPr>
        <w:pStyle w:val="ConsPlusNormal"/>
        <w:jc w:val="both"/>
      </w:pPr>
      <w:r>
        <w:t xml:space="preserve">(п. 20 в ред. </w:t>
      </w:r>
      <w:hyperlink r:id="rId71">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21. Расчет размера компенсации расходов в части оплаты твердого топлива производится с учетом предельных розничных цен на топливо печное бытовое, утвержденных Региональной энергетической комиссией Свердловской области.</w:t>
      </w:r>
    </w:p>
    <w:p w:rsidR="003E0A21" w:rsidRDefault="003E0A21">
      <w:pPr>
        <w:pStyle w:val="ConsPlusNormal"/>
        <w:spacing w:before="220"/>
        <w:ind w:firstLine="540"/>
        <w:jc w:val="both"/>
      </w:pPr>
      <w:r>
        <w:t>При расчете размера компенсации расходов в части оплаты твердого топлива менее чем на один год расчет производится исходя из 1/12 суммы компенсации расходов, рассчитанной за каждый месяц срока регистрации по месту пребывания, но не позднее даты предоставления мер социальной поддержки, указанной в удостоверении, подтверждающем статус многодетной семьи в Российской Федерации.</w:t>
      </w:r>
    </w:p>
    <w:p w:rsidR="003E0A21" w:rsidRDefault="003E0A21">
      <w:pPr>
        <w:pStyle w:val="ConsPlusNormal"/>
        <w:jc w:val="both"/>
      </w:pPr>
      <w:r>
        <w:t xml:space="preserve">(в ред. </w:t>
      </w:r>
      <w:hyperlink r:id="rId72">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Расчет размера компенсации расходов в части оплаты бытового газа в баллонах производится исходя из 1/12 годовой стоимости бытового газа в баллонах, определенной в пределах норм и нормативов.</w:t>
      </w:r>
    </w:p>
    <w:p w:rsidR="003E0A21" w:rsidRDefault="003E0A21">
      <w:pPr>
        <w:pStyle w:val="ConsPlusNormal"/>
        <w:spacing w:before="220"/>
        <w:ind w:firstLine="540"/>
        <w:jc w:val="both"/>
      </w:pPr>
      <w:bookmarkStart w:id="12" w:name="P175"/>
      <w:bookmarkEnd w:id="12"/>
      <w:r>
        <w:t>22. Расчет размера компенсации расходов уполномоченным органом производится ежемесячно на основании информации, полученной из государственной информационной системы жилищно-коммунального хозяйства, содержащей сведения о размере фактически начисленной платы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w:t>
      </w:r>
    </w:p>
    <w:p w:rsidR="003E0A21" w:rsidRDefault="003E0A21">
      <w:pPr>
        <w:pStyle w:val="ConsPlusNormal"/>
        <w:spacing w:before="220"/>
        <w:ind w:firstLine="540"/>
        <w:jc w:val="both"/>
      </w:pPr>
      <w:r>
        <w:t>В случае отсутствия в государственной информационной системе жилищно-коммунального хозяйства информации, содержащей сведения о размере фактически начисленной платы за жилое помещение и коммунальные услуги, необходимой для расчета компенсации расходов, уполномоченный орган получает указанную информацию в органах и организациях различных форм собственности.</w:t>
      </w:r>
    </w:p>
    <w:p w:rsidR="003E0A21" w:rsidRDefault="003E0A21">
      <w:pPr>
        <w:pStyle w:val="ConsPlusNormal"/>
        <w:spacing w:before="220"/>
        <w:ind w:firstLine="540"/>
        <w:jc w:val="both"/>
      </w:pPr>
      <w:r>
        <w:t>В случае отсутствия информации, содержащей сведения о размере фактически начисленной платы за жилое помещение и коммунальные услуги, в органах и организациях различных форм собственности выплата компенсации расходов производится в размере компенсации расходов за предыдущий месяц.</w:t>
      </w:r>
    </w:p>
    <w:p w:rsidR="003E0A21" w:rsidRDefault="003E0A21">
      <w:pPr>
        <w:pStyle w:val="ConsPlusNormal"/>
        <w:jc w:val="both"/>
      </w:pPr>
      <w:r>
        <w:t xml:space="preserve">(п. 22 в ред. </w:t>
      </w:r>
      <w:hyperlink r:id="rId73">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 xml:space="preserve">23. Размер компенсации расходов многодетной семье, членам которой предоставлена мера социальной поддержки по компенсации расходов на оплату жилого помещения и коммунальных услуг в соответствии с иным правовым актом согласно </w:t>
      </w:r>
      <w:hyperlink w:anchor="P61">
        <w:r>
          <w:rPr>
            <w:color w:val="0000FF"/>
          </w:rPr>
          <w:t>пункту 5</w:t>
        </w:r>
      </w:hyperlink>
      <w:r>
        <w:t xml:space="preserve"> настоящего порядка, определяется за вычетом предоставленной им компенсации.</w:t>
      </w:r>
    </w:p>
    <w:p w:rsidR="003E0A21" w:rsidRDefault="003E0A21">
      <w:pPr>
        <w:pStyle w:val="ConsPlusNormal"/>
        <w:jc w:val="both"/>
      </w:pPr>
      <w:r>
        <w:t xml:space="preserve">(п. 23 в ред. </w:t>
      </w:r>
      <w:hyperlink r:id="rId74">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24. Основаниями для перерасчета размера компенсации расходов являются:</w:t>
      </w:r>
    </w:p>
    <w:p w:rsidR="003E0A21" w:rsidRDefault="003E0A21">
      <w:pPr>
        <w:pStyle w:val="ConsPlusNormal"/>
        <w:spacing w:before="220"/>
        <w:ind w:firstLine="540"/>
        <w:jc w:val="both"/>
      </w:pPr>
      <w:bookmarkStart w:id="13" w:name="P182"/>
      <w:bookmarkEnd w:id="13"/>
      <w:r>
        <w:t>1) изменение состава многодетной семьи;</w:t>
      </w:r>
    </w:p>
    <w:p w:rsidR="003E0A21" w:rsidRDefault="003E0A21">
      <w:pPr>
        <w:pStyle w:val="ConsPlusNormal"/>
        <w:spacing w:before="220"/>
        <w:ind w:firstLine="540"/>
        <w:jc w:val="both"/>
      </w:pPr>
      <w:bookmarkStart w:id="14" w:name="P183"/>
      <w:bookmarkEnd w:id="14"/>
      <w:r>
        <w:t>2) изменение объема предоставленных коммунальных услуг;</w:t>
      </w:r>
    </w:p>
    <w:p w:rsidR="003E0A21" w:rsidRDefault="003E0A21">
      <w:pPr>
        <w:pStyle w:val="ConsPlusNormal"/>
        <w:spacing w:before="220"/>
        <w:ind w:firstLine="540"/>
        <w:jc w:val="both"/>
      </w:pPr>
      <w:bookmarkStart w:id="15" w:name="P184"/>
      <w:bookmarkEnd w:id="15"/>
      <w:r>
        <w:t>3) изменение тарифов на коммунальные услуги;</w:t>
      </w:r>
    </w:p>
    <w:p w:rsidR="003E0A21" w:rsidRDefault="003E0A21">
      <w:pPr>
        <w:pStyle w:val="ConsPlusNormal"/>
        <w:spacing w:before="220"/>
        <w:ind w:firstLine="540"/>
        <w:jc w:val="both"/>
      </w:pPr>
      <w:bookmarkStart w:id="16" w:name="P185"/>
      <w:bookmarkEnd w:id="16"/>
      <w:r>
        <w:t>4) изменение норм и нормативов;</w:t>
      </w:r>
    </w:p>
    <w:p w:rsidR="003E0A21" w:rsidRDefault="003E0A21">
      <w:pPr>
        <w:pStyle w:val="ConsPlusNormal"/>
        <w:spacing w:before="220"/>
        <w:ind w:firstLine="540"/>
        <w:jc w:val="both"/>
      </w:pPr>
      <w:bookmarkStart w:id="17" w:name="P186"/>
      <w:bookmarkEnd w:id="17"/>
      <w:r>
        <w:lastRenderedPageBreak/>
        <w:t>5) превышение фактических расходов многодетной семьей на оплату твердого топлива, используемого для печного отопления, а именно превышение стоимости твердого топлива и транспортных услуг для его доставки над полученным размером компенсации расходов в части оплаты твердого топлива и его доставки;</w:t>
      </w:r>
    </w:p>
    <w:p w:rsidR="003E0A21" w:rsidRDefault="003E0A21">
      <w:pPr>
        <w:pStyle w:val="ConsPlusNormal"/>
        <w:spacing w:before="220"/>
        <w:ind w:firstLine="540"/>
        <w:jc w:val="both"/>
      </w:pPr>
      <w:bookmarkStart w:id="18" w:name="P187"/>
      <w:bookmarkEnd w:id="18"/>
      <w:r>
        <w:t xml:space="preserve">6)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w:t>
      </w:r>
      <w:hyperlink w:anchor="P175">
        <w:r>
          <w:rPr>
            <w:color w:val="0000FF"/>
          </w:rPr>
          <w:t>частью третьей пункта 22</w:t>
        </w:r>
      </w:hyperlink>
      <w:r>
        <w:t xml:space="preserve"> настоящего порядка;</w:t>
      </w:r>
    </w:p>
    <w:p w:rsidR="003E0A21" w:rsidRDefault="003E0A21">
      <w:pPr>
        <w:pStyle w:val="ConsPlusNormal"/>
        <w:jc w:val="both"/>
      </w:pPr>
      <w:r>
        <w:t xml:space="preserve">(в ред. </w:t>
      </w:r>
      <w:hyperlink r:id="rId75">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bookmarkStart w:id="19" w:name="P189"/>
      <w:bookmarkEnd w:id="19"/>
      <w:r>
        <w:t>7) изменение размера платы за наем и (или) платы за содержание жилого помещения;</w:t>
      </w:r>
    </w:p>
    <w:p w:rsidR="003E0A21" w:rsidRDefault="003E0A21">
      <w:pPr>
        <w:pStyle w:val="ConsPlusNormal"/>
        <w:jc w:val="both"/>
      </w:pPr>
      <w:r>
        <w:t xml:space="preserve">(подп. 7 введен </w:t>
      </w:r>
      <w:hyperlink r:id="rId76">
        <w:r>
          <w:rPr>
            <w:color w:val="0000FF"/>
          </w:rPr>
          <w:t>Постановлением</w:t>
        </w:r>
      </w:hyperlink>
      <w:r>
        <w:t xml:space="preserve"> Правительства Свердловской области от 24.10.2024 N 755-ПП)</w:t>
      </w:r>
    </w:p>
    <w:p w:rsidR="003E0A21" w:rsidRDefault="003E0A21">
      <w:pPr>
        <w:pStyle w:val="ConsPlusNormal"/>
        <w:spacing w:before="220"/>
        <w:ind w:firstLine="540"/>
        <w:jc w:val="both"/>
      </w:pPr>
      <w:bookmarkStart w:id="20" w:name="P191"/>
      <w:bookmarkEnd w:id="20"/>
      <w:r>
        <w:t>8) изменение минимального размера взноса на капитальный ремонт общего имущества в многоквартирном доме и (или) регионального стандарта нормативной площади жилого помещения.</w:t>
      </w:r>
    </w:p>
    <w:p w:rsidR="003E0A21" w:rsidRDefault="003E0A21">
      <w:pPr>
        <w:pStyle w:val="ConsPlusNormal"/>
        <w:jc w:val="both"/>
      </w:pPr>
      <w:r>
        <w:t xml:space="preserve">(подп. 8 введен </w:t>
      </w:r>
      <w:hyperlink r:id="rId77">
        <w:r>
          <w:rPr>
            <w:color w:val="0000FF"/>
          </w:rPr>
          <w:t>Постановлением</w:t>
        </w:r>
      </w:hyperlink>
      <w:r>
        <w:t xml:space="preserve"> Правительства Свердловской области от 24.10.2024 N 755-ПП)</w:t>
      </w:r>
    </w:p>
    <w:p w:rsidR="003E0A21" w:rsidRDefault="003E0A21">
      <w:pPr>
        <w:pStyle w:val="ConsPlusNormal"/>
        <w:spacing w:before="220"/>
        <w:ind w:firstLine="540"/>
        <w:jc w:val="both"/>
      </w:pPr>
      <w:r>
        <w:t xml:space="preserve">25. Перерасчет размера компенсации расходов по основаниям, указанным в </w:t>
      </w:r>
      <w:hyperlink w:anchor="P182">
        <w:r>
          <w:rPr>
            <w:color w:val="0000FF"/>
          </w:rPr>
          <w:t>подпунктах 1</w:t>
        </w:r>
      </w:hyperlink>
      <w:r>
        <w:t xml:space="preserve">, </w:t>
      </w:r>
      <w:hyperlink w:anchor="P183">
        <w:r>
          <w:rPr>
            <w:color w:val="0000FF"/>
          </w:rPr>
          <w:t>2</w:t>
        </w:r>
      </w:hyperlink>
      <w:r>
        <w:t xml:space="preserve"> и </w:t>
      </w:r>
      <w:hyperlink w:anchor="P186">
        <w:r>
          <w:rPr>
            <w:color w:val="0000FF"/>
          </w:rPr>
          <w:t>5 пункта 24</w:t>
        </w:r>
      </w:hyperlink>
      <w:r>
        <w:t xml:space="preserve"> настоящего порядка, производится с месяца, следующего за месяцем наступления соответствующих обстоятельств.</w:t>
      </w:r>
    </w:p>
    <w:p w:rsidR="003E0A21" w:rsidRDefault="003E0A21">
      <w:pPr>
        <w:pStyle w:val="ConsPlusNormal"/>
        <w:spacing w:before="220"/>
        <w:ind w:firstLine="540"/>
        <w:jc w:val="both"/>
      </w:pPr>
      <w:r>
        <w:t xml:space="preserve">Перерасчет размера компенсации расходов по основаниям, указанным в </w:t>
      </w:r>
      <w:hyperlink w:anchor="P184">
        <w:r>
          <w:rPr>
            <w:color w:val="0000FF"/>
          </w:rPr>
          <w:t>подпунктах 3</w:t>
        </w:r>
      </w:hyperlink>
      <w:r>
        <w:t xml:space="preserve">, </w:t>
      </w:r>
      <w:hyperlink w:anchor="P185">
        <w:r>
          <w:rPr>
            <w:color w:val="0000FF"/>
          </w:rPr>
          <w:t>4</w:t>
        </w:r>
      </w:hyperlink>
      <w:r>
        <w:t xml:space="preserve">, </w:t>
      </w:r>
      <w:hyperlink w:anchor="P189">
        <w:r>
          <w:rPr>
            <w:color w:val="0000FF"/>
          </w:rPr>
          <w:t>7</w:t>
        </w:r>
      </w:hyperlink>
      <w:r>
        <w:t xml:space="preserve"> и </w:t>
      </w:r>
      <w:hyperlink w:anchor="P191">
        <w:r>
          <w:rPr>
            <w:color w:val="0000FF"/>
          </w:rPr>
          <w:t>8 пункта 24</w:t>
        </w:r>
      </w:hyperlink>
      <w:r>
        <w:t xml:space="preserve"> настоящего порядка, производится с месяца, в котором произошли соответствующие изменения.</w:t>
      </w:r>
    </w:p>
    <w:p w:rsidR="003E0A21" w:rsidRDefault="003E0A21">
      <w:pPr>
        <w:pStyle w:val="ConsPlusNormal"/>
        <w:jc w:val="both"/>
      </w:pPr>
      <w:r>
        <w:t xml:space="preserve">(в ред. </w:t>
      </w:r>
      <w:hyperlink r:id="rId78">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 xml:space="preserve">Перерасчет размера компенсации расходов по основанию, указанному в </w:t>
      </w:r>
      <w:hyperlink w:anchor="P187">
        <w:r>
          <w:rPr>
            <w:color w:val="0000FF"/>
          </w:rPr>
          <w:t>подпункте 6 пункта 24</w:t>
        </w:r>
      </w:hyperlink>
      <w:r>
        <w:t xml:space="preserve"> настоящего порядка, производится с месяца, в котором выплата компенсации расходов произведена в размере компенсации расходов за предыдущий месяц.</w:t>
      </w:r>
    </w:p>
    <w:p w:rsidR="003E0A21" w:rsidRDefault="003E0A21">
      <w:pPr>
        <w:pStyle w:val="ConsPlusNormal"/>
        <w:spacing w:before="220"/>
        <w:ind w:firstLine="540"/>
        <w:jc w:val="both"/>
      </w:pPr>
      <w:r>
        <w:t>Заявителю в течение пяти рабочих дней после перерасчета компенсации расходов направляется уведомление с указанием причины перерасчета.</w:t>
      </w:r>
    </w:p>
    <w:p w:rsidR="003E0A21" w:rsidRDefault="003E0A21">
      <w:pPr>
        <w:pStyle w:val="ConsPlusNormal"/>
        <w:spacing w:before="220"/>
        <w:ind w:firstLine="540"/>
        <w:jc w:val="both"/>
      </w:pPr>
      <w:bookmarkStart w:id="21" w:name="P198"/>
      <w:bookmarkEnd w:id="21"/>
      <w:r>
        <w:t>26.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 следующего за месяцем, в котором истек указанный срок.</w:t>
      </w:r>
    </w:p>
    <w:p w:rsidR="003E0A21" w:rsidRDefault="003E0A21">
      <w:pPr>
        <w:pStyle w:val="ConsPlusNormal"/>
        <w:spacing w:before="220"/>
        <w:ind w:firstLine="540"/>
        <w:jc w:val="both"/>
      </w:pPr>
      <w:r>
        <w:t xml:space="preserve">27. В случае приостановления выплаты компенсации расходов по основанию, указанному в </w:t>
      </w:r>
      <w:hyperlink w:anchor="P198">
        <w:r>
          <w:rPr>
            <w:color w:val="0000FF"/>
          </w:rPr>
          <w:t>пункте 26</w:t>
        </w:r>
      </w:hyperlink>
      <w:r>
        <w:t xml:space="preserve"> настоящего порядка, возобновление выплаты компенсации расходов производится на основании заявления заявителя о возобновлении выплаты компенсации расходов с месяца, следующего за месяцем, в котором подано указанное заявление. Сумма неполученной компенсации расходов выплачивается за все время, в течение которого ее выплата была приостановлена.</w:t>
      </w:r>
    </w:p>
    <w:p w:rsidR="003E0A21" w:rsidRDefault="003E0A21">
      <w:pPr>
        <w:pStyle w:val="ConsPlusNormal"/>
        <w:spacing w:before="220"/>
        <w:ind w:firstLine="540"/>
        <w:jc w:val="both"/>
      </w:pPr>
      <w:r>
        <w:t>28. Выплата компенсации расходов прекращается при наступлении следующих обстоятельств:</w:t>
      </w:r>
    </w:p>
    <w:p w:rsidR="003E0A21" w:rsidRDefault="003E0A21">
      <w:pPr>
        <w:pStyle w:val="ConsPlusNormal"/>
        <w:spacing w:before="220"/>
        <w:ind w:firstLine="540"/>
        <w:jc w:val="both"/>
      </w:pPr>
      <w:bookmarkStart w:id="22" w:name="P201"/>
      <w:bookmarkEnd w:id="22"/>
      <w:r>
        <w:t>1) перемена места жительства (пребывания) многодетной семьи, которой предоставлялась компенсация расходов, в том числе в связи с выездом на постоянное место жительства за пределы Свердловской области;</w:t>
      </w:r>
    </w:p>
    <w:p w:rsidR="003E0A21" w:rsidRDefault="003E0A21">
      <w:pPr>
        <w:pStyle w:val="ConsPlusNormal"/>
        <w:spacing w:before="220"/>
        <w:ind w:firstLine="540"/>
        <w:jc w:val="both"/>
      </w:pPr>
      <w:bookmarkStart w:id="23" w:name="P202"/>
      <w:bookmarkEnd w:id="23"/>
      <w:r>
        <w:t>2) утрата многодетной семьей права на компенсацию расходов;</w:t>
      </w:r>
    </w:p>
    <w:p w:rsidR="003E0A21" w:rsidRDefault="003E0A21">
      <w:pPr>
        <w:pStyle w:val="ConsPlusNormal"/>
        <w:spacing w:before="220"/>
        <w:ind w:firstLine="540"/>
        <w:jc w:val="both"/>
      </w:pPr>
      <w:r>
        <w:lastRenderedPageBreak/>
        <w:t>3) смерть заявителя, а также признание его в установленном порядке умершим или безвестно отсутствующим;</w:t>
      </w:r>
    </w:p>
    <w:p w:rsidR="003E0A21" w:rsidRDefault="003E0A21">
      <w:pPr>
        <w:pStyle w:val="ConsPlusNormal"/>
        <w:spacing w:before="220"/>
        <w:ind w:firstLine="540"/>
        <w:jc w:val="both"/>
      </w:pPr>
      <w:bookmarkStart w:id="24" w:name="P204"/>
      <w:bookmarkEnd w:id="24"/>
      <w:r>
        <w:t xml:space="preserve">4) истечение шести месяцев со дня приостановления выплаты компенсации расходов в соответствии с </w:t>
      </w:r>
      <w:hyperlink w:anchor="P198">
        <w:r>
          <w:rPr>
            <w:color w:val="0000FF"/>
          </w:rPr>
          <w:t>пунктом 26</w:t>
        </w:r>
      </w:hyperlink>
      <w:r>
        <w:t xml:space="preserve"> настоящего порядка;</w:t>
      </w:r>
    </w:p>
    <w:p w:rsidR="003E0A21" w:rsidRDefault="003E0A21">
      <w:pPr>
        <w:pStyle w:val="ConsPlusNormal"/>
        <w:spacing w:before="220"/>
        <w:ind w:firstLine="540"/>
        <w:jc w:val="both"/>
      </w:pPr>
      <w:bookmarkStart w:id="25" w:name="P205"/>
      <w:bookmarkEnd w:id="25"/>
      <w:r>
        <w:t>5) 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3E0A21" w:rsidRDefault="003E0A21">
      <w:pPr>
        <w:pStyle w:val="ConsPlusNormal"/>
        <w:spacing w:before="220"/>
        <w:ind w:firstLine="540"/>
        <w:jc w:val="both"/>
      </w:pPr>
      <w:r>
        <w:t xml:space="preserve">Прекращение выплаты компенсации расходов в соответствии с </w:t>
      </w:r>
      <w:hyperlink w:anchor="P201">
        <w:r>
          <w:rPr>
            <w:color w:val="0000FF"/>
          </w:rPr>
          <w:t>подпунктами 1</w:t>
        </w:r>
      </w:hyperlink>
      <w:r>
        <w:t xml:space="preserve"> - </w:t>
      </w:r>
      <w:hyperlink w:anchor="P204">
        <w:r>
          <w:rPr>
            <w:color w:val="0000FF"/>
          </w:rPr>
          <w:t>4 части первой</w:t>
        </w:r>
      </w:hyperlink>
      <w:r>
        <w:t xml:space="preserve"> настоящего пункта осуществляется с месяца, следующего за месяцем, в котором наступили соответствующие обстоятельства.</w:t>
      </w:r>
    </w:p>
    <w:p w:rsidR="003E0A21" w:rsidRDefault="003E0A21">
      <w:pPr>
        <w:pStyle w:val="ConsPlusNormal"/>
        <w:spacing w:before="220"/>
        <w:ind w:firstLine="540"/>
        <w:jc w:val="both"/>
      </w:pPr>
      <w:r>
        <w:t xml:space="preserve">Прекращение выплаты компенсации расходов в соответствии с </w:t>
      </w:r>
      <w:hyperlink w:anchor="P205">
        <w:r>
          <w:rPr>
            <w:color w:val="0000FF"/>
          </w:rPr>
          <w:t>подпунктом 5 части первой</w:t>
        </w:r>
      </w:hyperlink>
      <w:r>
        <w:t xml:space="preserve"> настоящего пункта осуществляется с месяца, следующего за месяцем получения уполномоченным органом информации о наличии у многодетной семьи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О прекращении выплаты компенсации расходов заявителю направляется </w:t>
      </w:r>
      <w:hyperlink w:anchor="P341">
        <w:r>
          <w:rPr>
            <w:color w:val="0000FF"/>
          </w:rPr>
          <w:t>уведомление</w:t>
        </w:r>
      </w:hyperlink>
      <w:r>
        <w:t xml:space="preserve"> по форме согласно приложению N 3 к настоящему порядку.</w:t>
      </w:r>
    </w:p>
    <w:p w:rsidR="003E0A21" w:rsidRDefault="003E0A21">
      <w:pPr>
        <w:pStyle w:val="ConsPlusNormal"/>
        <w:spacing w:before="220"/>
        <w:ind w:firstLine="540"/>
        <w:jc w:val="both"/>
      </w:pPr>
      <w:r>
        <w:t xml:space="preserve">29. Предоставление компенсации расходов многодетной семье, выплата компенсации расходов которой была прекращена при наступлении обстоятельств, указанных в </w:t>
      </w:r>
      <w:hyperlink w:anchor="P204">
        <w:r>
          <w:rPr>
            <w:color w:val="0000FF"/>
          </w:rPr>
          <w:t>подпунктах 4</w:t>
        </w:r>
      </w:hyperlink>
      <w:r>
        <w:t xml:space="preserve"> и </w:t>
      </w:r>
      <w:hyperlink w:anchor="P205">
        <w:r>
          <w:rPr>
            <w:color w:val="0000FF"/>
          </w:rPr>
          <w:t>5 части первой пункта 28</w:t>
        </w:r>
      </w:hyperlink>
      <w:r>
        <w:t xml:space="preserve"> настоящего порядка, при наличии у многодетной семьи права на компенсацию расходов осуществляется в соответствии с </w:t>
      </w:r>
      <w:hyperlink w:anchor="P150">
        <w:r>
          <w:rPr>
            <w:color w:val="0000FF"/>
          </w:rPr>
          <w:t>пунктом 14</w:t>
        </w:r>
      </w:hyperlink>
      <w:r>
        <w:t xml:space="preserve"> настоящего порядка.</w:t>
      </w:r>
    </w:p>
    <w:p w:rsidR="003E0A21" w:rsidRDefault="003E0A21">
      <w:pPr>
        <w:pStyle w:val="ConsPlusNormal"/>
        <w:jc w:val="both"/>
      </w:pPr>
      <w:r>
        <w:t xml:space="preserve">(в ред. </w:t>
      </w:r>
      <w:hyperlink r:id="rId79">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 xml:space="preserve">30. Заявитель в течение четырнадцати дней со дня наступления обстоятельств, указанных в </w:t>
      </w:r>
      <w:hyperlink w:anchor="P182">
        <w:r>
          <w:rPr>
            <w:color w:val="0000FF"/>
          </w:rPr>
          <w:t>подпункте 1 пункта 24</w:t>
        </w:r>
      </w:hyperlink>
      <w:r>
        <w:t xml:space="preserve"> и </w:t>
      </w:r>
      <w:hyperlink w:anchor="P201">
        <w:r>
          <w:rPr>
            <w:color w:val="0000FF"/>
          </w:rPr>
          <w:t>подпунктах 1</w:t>
        </w:r>
      </w:hyperlink>
      <w:r>
        <w:t xml:space="preserve"> и </w:t>
      </w:r>
      <w:hyperlink w:anchor="P202">
        <w:r>
          <w:rPr>
            <w:color w:val="0000FF"/>
          </w:rPr>
          <w:t>2 части первой пункта 28</w:t>
        </w:r>
      </w:hyperlink>
      <w:r>
        <w:t xml:space="preserve"> настоящего порядка, влекущих перерасчет либо прекращение выплаты компенсации расходов, обязан известить уполномоченный орган о наступлении этих обстоятельств путем обращения с </w:t>
      </w:r>
      <w:hyperlink w:anchor="P397">
        <w:r>
          <w:rPr>
            <w:color w:val="0000FF"/>
          </w:rPr>
          <w:t>заявлением</w:t>
        </w:r>
      </w:hyperlink>
      <w:r>
        <w:t xml:space="preserve"> о наступлении обстоятельств, влекущих перерасчет либо прекращение выплаты компенсации расходов на оплату жилого помещения и коммунальных услуг, компенсации расходов на уплату взноса на капитальный ремонт общего имущества в многоквартирном доме, по форме согласно приложению N 4 к настоящему порядку (далее - заявление о наступлении обстоятельств).</w:t>
      </w:r>
    </w:p>
    <w:p w:rsidR="003E0A21" w:rsidRDefault="003E0A21">
      <w:pPr>
        <w:pStyle w:val="ConsPlusNormal"/>
        <w:spacing w:before="220"/>
        <w:ind w:firstLine="540"/>
        <w:jc w:val="both"/>
      </w:pPr>
      <w:r>
        <w:t>Заявление о наступлении обстоятельств может быть подано в уполномоченный орган посредством личного обращения, через многофункциональный центр предоставления государственных и муниципальных услуг, а также с использованием единого портала государственных и муниципальных услуг в форме электронного документа. В последнем случае заявление о наступлении обстоятельств должно быть подписано простой электронной подписью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3E0A21" w:rsidRDefault="003E0A21">
      <w:pPr>
        <w:pStyle w:val="ConsPlusNormal"/>
        <w:jc w:val="both"/>
      </w:pPr>
      <w:r>
        <w:t xml:space="preserve">(п. 30 в ред. </w:t>
      </w:r>
      <w:hyperlink r:id="rId80">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31. В случае если заявитель в течение четырнадцати дней не сообщил в уполномоченный орган об обстоятельствах, влекущих перерасчет размера компенсации расходов либо прекращение ее выплаты, необоснованно выплаченные суммы компенсации расходов засчитываются в счет будущей выплаты компенсации расходов.</w:t>
      </w:r>
    </w:p>
    <w:p w:rsidR="003E0A21" w:rsidRDefault="003E0A21">
      <w:pPr>
        <w:pStyle w:val="ConsPlusNormal"/>
        <w:spacing w:before="220"/>
        <w:ind w:firstLine="540"/>
        <w:jc w:val="both"/>
      </w:pPr>
      <w:r>
        <w:lastRenderedPageBreak/>
        <w:t xml:space="preserve">Сумма компенсации расходов, излишне выплаченная в связи с ее перерасчетом по основанию, указанному в </w:t>
      </w:r>
      <w:hyperlink w:anchor="P187">
        <w:r>
          <w:rPr>
            <w:color w:val="0000FF"/>
          </w:rPr>
          <w:t>подпункте 6 пункта 24</w:t>
        </w:r>
      </w:hyperlink>
      <w:r>
        <w:t xml:space="preserve"> настоящего порядка, засчитывается в счет будущей выплаты компенсации расходов.</w:t>
      </w:r>
    </w:p>
    <w:p w:rsidR="003E0A21" w:rsidRDefault="003E0A21">
      <w:pPr>
        <w:pStyle w:val="ConsPlusNormal"/>
        <w:spacing w:before="220"/>
        <w:ind w:firstLine="540"/>
        <w:jc w:val="both"/>
      </w:pPr>
      <w:r>
        <w:t>При отсутствии права на получение компенсации расходов в последующие периоды излишне выплаченные суммы добровольно возвращаются заявителем, а в случае спора взыскиваются в порядке, установленном законодательством Российской Федерации.</w:t>
      </w:r>
    </w:p>
    <w:p w:rsidR="003E0A21" w:rsidRDefault="003E0A21">
      <w:pPr>
        <w:pStyle w:val="ConsPlusNormal"/>
        <w:spacing w:before="220"/>
        <w:ind w:firstLine="540"/>
        <w:jc w:val="both"/>
      </w:pPr>
      <w:r>
        <w:t xml:space="preserve">32. Компенсация расходов, подлежащая выплате гражданам, но не выплаченная в связи со смертью получателя, подлежит выплате наследникам в порядке, определенном Гражданским </w:t>
      </w:r>
      <w:hyperlink r:id="rId81">
        <w:r>
          <w:rPr>
            <w:color w:val="0000FF"/>
          </w:rPr>
          <w:t>кодексом</w:t>
        </w:r>
      </w:hyperlink>
      <w:r>
        <w:t xml:space="preserve"> Российской Федерации.</w:t>
      </w:r>
    </w:p>
    <w:p w:rsidR="003E0A21" w:rsidRDefault="003E0A21">
      <w:pPr>
        <w:pStyle w:val="ConsPlusNormal"/>
        <w:jc w:val="both"/>
      </w:pPr>
      <w:r>
        <w:t xml:space="preserve">(часть первая в ред. </w:t>
      </w:r>
      <w:hyperlink r:id="rId82">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Компенсация расходов, подлежащая выплате многодетной семье, но не выплаченная в связи с переменой места жительства (пребывания) в пределах Свердловской области, подлежит выплате с месяца, следующего за месяцем прекращения выплаты компенсации расходов по прежнему месту жительства (пребывания), но не ранее месяца регистрации по новому месту жительства (пребывания).</w:t>
      </w:r>
    </w:p>
    <w:p w:rsidR="003E0A21" w:rsidRDefault="003E0A21">
      <w:pPr>
        <w:pStyle w:val="ConsPlusNormal"/>
        <w:jc w:val="both"/>
      </w:pPr>
    </w:p>
    <w:p w:rsidR="003E0A21" w:rsidRDefault="003E0A21">
      <w:pPr>
        <w:pStyle w:val="ConsPlusTitle"/>
        <w:jc w:val="center"/>
        <w:outlineLvl w:val="1"/>
      </w:pPr>
      <w:r>
        <w:t>Глава 4. ОТЧЕТНОСТЬ ОБ ОСУЩЕСТВЛЕНИИ ГОСУДАРСТВЕННОГО</w:t>
      </w:r>
    </w:p>
    <w:p w:rsidR="003E0A21" w:rsidRDefault="003E0A21">
      <w:pPr>
        <w:pStyle w:val="ConsPlusTitle"/>
        <w:jc w:val="center"/>
      </w:pPr>
      <w:r>
        <w:t>ПОЛНОМОЧИЯ ПО ПРЕДОСТАВЛЕНИЮ КОМПЕНСАЦИИ РАСХОДОВ</w:t>
      </w:r>
    </w:p>
    <w:p w:rsidR="003E0A21" w:rsidRDefault="003E0A21">
      <w:pPr>
        <w:pStyle w:val="ConsPlusNormal"/>
        <w:jc w:val="both"/>
      </w:pPr>
    </w:p>
    <w:p w:rsidR="003E0A21" w:rsidRDefault="003E0A21">
      <w:pPr>
        <w:pStyle w:val="ConsPlusNormal"/>
        <w:ind w:firstLine="540"/>
        <w:jc w:val="both"/>
      </w:pPr>
      <w:r>
        <w:t xml:space="preserve">33. Уполномоченный орган ежемесячно до 3 числа месяца, следующего за отчетным месяцем, представляет в 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(далее - управление социальной политики), осуществляющий деятельность на территории соответствующего муниципального образования, расположенного на территории Свердловской области, </w:t>
      </w:r>
      <w:hyperlink w:anchor="P467">
        <w:r>
          <w:rPr>
            <w:color w:val="0000FF"/>
          </w:rPr>
          <w:t>отчет</w:t>
        </w:r>
      </w:hyperlink>
      <w:r>
        <w:t xml:space="preserve"> о предоставлении многодетным семьям компенсации расходов на оплату жилого помещения и коммунальных услуг по форме согласно приложению N 5 к настоящему порядку.</w:t>
      </w:r>
    </w:p>
    <w:p w:rsidR="003E0A21" w:rsidRDefault="003E0A21">
      <w:pPr>
        <w:pStyle w:val="ConsPlusNormal"/>
        <w:jc w:val="both"/>
      </w:pPr>
      <w:r>
        <w:t xml:space="preserve">(в ред. </w:t>
      </w:r>
      <w:hyperlink r:id="rId83">
        <w:r>
          <w:rPr>
            <w:color w:val="0000FF"/>
          </w:rPr>
          <w:t>Постановления</w:t>
        </w:r>
      </w:hyperlink>
      <w:r>
        <w:t xml:space="preserve"> Правительства Свердловской области от 24.10.2024 N 755-ПП)</w:t>
      </w:r>
    </w:p>
    <w:p w:rsidR="003E0A21" w:rsidRDefault="003E0A21">
      <w:pPr>
        <w:pStyle w:val="ConsPlusNormal"/>
        <w:spacing w:before="220"/>
        <w:ind w:firstLine="540"/>
        <w:jc w:val="both"/>
      </w:pPr>
      <w:r>
        <w:t>34. Управление социальной политики, осуществляющее деятельность на территории соответствующего муниципального образования, расположенного на территории Свердловской области, ежеквартально до 6 числа месяца, следующего за отчетным периодом, представляет в Министерство социальной политики Свердловской области отчет о предоставлении многодетным семьям компенсации расходов на оплату жилого помещения и коммунальных услуг.</w:t>
      </w:r>
    </w:p>
    <w:p w:rsidR="003E0A21" w:rsidRDefault="003E0A21">
      <w:pPr>
        <w:pStyle w:val="ConsPlusNormal"/>
        <w:jc w:val="both"/>
      </w:pPr>
      <w:r>
        <w:t xml:space="preserve">(в ред. </w:t>
      </w:r>
      <w:hyperlink r:id="rId84">
        <w:r>
          <w:rPr>
            <w:color w:val="0000FF"/>
          </w:rPr>
          <w:t>Постановления</w:t>
        </w:r>
      </w:hyperlink>
      <w:r>
        <w:t xml:space="preserve"> Правительства Свердловской области от 24.10.2024 N 755-ПП)</w:t>
      </w:r>
    </w:p>
    <w:p w:rsidR="003E0A21" w:rsidRDefault="003E0A21">
      <w:pPr>
        <w:pStyle w:val="ConsPlusNormal"/>
        <w:jc w:val="both"/>
      </w:pPr>
    </w:p>
    <w:p w:rsidR="003E0A21" w:rsidRDefault="003E0A21">
      <w:pPr>
        <w:pStyle w:val="ConsPlusTitle"/>
        <w:jc w:val="center"/>
        <w:outlineLvl w:val="1"/>
      </w:pPr>
      <w:r>
        <w:t>Глава 5. ЗАКЛЮЧИТЕЛЬНЫЕ ПОЛОЖЕНИЯ</w:t>
      </w:r>
    </w:p>
    <w:p w:rsidR="003E0A21" w:rsidRDefault="003E0A21">
      <w:pPr>
        <w:pStyle w:val="ConsPlusNormal"/>
        <w:jc w:val="both"/>
      </w:pPr>
    </w:p>
    <w:p w:rsidR="003E0A21" w:rsidRDefault="003E0A21">
      <w:pPr>
        <w:pStyle w:val="ConsPlusNormal"/>
        <w:ind w:firstLine="540"/>
        <w:jc w:val="both"/>
      </w:pPr>
      <w:r>
        <w:t>35. Ответственность за правильность предоставления, исчисления, перерасчета и выплаты заявителю компенсации расходов возлагается на уполномоченный орган.</w:t>
      </w:r>
    </w:p>
    <w:p w:rsidR="003E0A21" w:rsidRDefault="003E0A21">
      <w:pPr>
        <w:pStyle w:val="ConsPlusNormal"/>
        <w:jc w:val="both"/>
      </w:pPr>
      <w:r>
        <w:t xml:space="preserve">(в ред. </w:t>
      </w:r>
      <w:hyperlink r:id="rId85">
        <w:r>
          <w:rPr>
            <w:color w:val="0000FF"/>
          </w:rPr>
          <w:t>Постановления</w:t>
        </w:r>
      </w:hyperlink>
      <w:r>
        <w:t xml:space="preserve"> Правительства Свердловской области от 28.03.2024 N 196-ПП)</w:t>
      </w:r>
    </w:p>
    <w:p w:rsidR="003E0A21" w:rsidRDefault="003E0A21">
      <w:pPr>
        <w:pStyle w:val="ConsPlusNormal"/>
        <w:spacing w:before="220"/>
        <w:ind w:firstLine="540"/>
        <w:jc w:val="both"/>
      </w:pPr>
      <w:r>
        <w:t>36. Нарушение настоящего порядка влечет применение мер ответственности, предусмотренных административным, уголовным и бюджетным законодательством Российской Федерации.</w:t>
      </w: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right"/>
        <w:outlineLvl w:val="1"/>
      </w:pPr>
      <w:r>
        <w:t>Приложение N 1</w:t>
      </w:r>
    </w:p>
    <w:p w:rsidR="003E0A21" w:rsidRDefault="003E0A21">
      <w:pPr>
        <w:pStyle w:val="ConsPlusNormal"/>
        <w:jc w:val="right"/>
      </w:pPr>
      <w:r>
        <w:t>к Порядку назначения и выплаты</w:t>
      </w:r>
    </w:p>
    <w:p w:rsidR="003E0A21" w:rsidRDefault="003E0A21">
      <w:pPr>
        <w:pStyle w:val="ConsPlusNormal"/>
        <w:jc w:val="right"/>
      </w:pPr>
      <w:r>
        <w:t>компенсации расходов на оплату</w:t>
      </w:r>
    </w:p>
    <w:p w:rsidR="003E0A21" w:rsidRDefault="003E0A21">
      <w:pPr>
        <w:pStyle w:val="ConsPlusNormal"/>
        <w:jc w:val="right"/>
      </w:pPr>
      <w:r>
        <w:t>коммунальных услуг многодетным семьям</w:t>
      </w:r>
    </w:p>
    <w:p w:rsidR="003E0A21" w:rsidRDefault="003E0A21">
      <w:pPr>
        <w:pStyle w:val="ConsPlusNormal"/>
        <w:jc w:val="right"/>
      </w:pPr>
      <w:r>
        <w:t>Свердловской области</w:t>
      </w:r>
    </w:p>
    <w:p w:rsidR="003E0A21" w:rsidRDefault="003E0A21">
      <w:pPr>
        <w:pStyle w:val="ConsPlusNormal"/>
        <w:jc w:val="both"/>
      </w:pPr>
    </w:p>
    <w:p w:rsidR="003E0A21" w:rsidRDefault="003E0A21">
      <w:pPr>
        <w:pStyle w:val="ConsPlusNormal"/>
        <w:jc w:val="both"/>
      </w:pPr>
      <w:r>
        <w:t>Форма</w:t>
      </w:r>
    </w:p>
    <w:p w:rsidR="003E0A21" w:rsidRDefault="003E0A21">
      <w:pPr>
        <w:pStyle w:val="ConsPlusNormal"/>
        <w:jc w:val="both"/>
      </w:pPr>
    </w:p>
    <w:p w:rsidR="003E0A21" w:rsidRDefault="003E0A21">
      <w:pPr>
        <w:pStyle w:val="ConsPlusNormal"/>
        <w:jc w:val="center"/>
      </w:pPr>
      <w:r>
        <w:t>ЗАЯВЛЕНИЕ</w:t>
      </w:r>
    </w:p>
    <w:p w:rsidR="003E0A21" w:rsidRDefault="003E0A21">
      <w:pPr>
        <w:pStyle w:val="ConsPlusNormal"/>
        <w:jc w:val="center"/>
      </w:pPr>
      <w:r>
        <w:t>О НАЗНАЧЕНИИ КОМПЕНСАЦИИ РАСХОДОВ НА ОПЛАТУ</w:t>
      </w:r>
    </w:p>
    <w:p w:rsidR="003E0A21" w:rsidRDefault="003E0A21">
      <w:pPr>
        <w:pStyle w:val="ConsPlusNormal"/>
        <w:jc w:val="center"/>
      </w:pPr>
      <w:r>
        <w:t>КОММУНАЛЬНЫХ УСЛУГ МНОГОДЕТНЫМ СЕМЬЯМ</w:t>
      </w:r>
    </w:p>
    <w:p w:rsidR="003E0A21" w:rsidRDefault="003E0A21">
      <w:pPr>
        <w:pStyle w:val="ConsPlusNormal"/>
        <w:jc w:val="both"/>
      </w:pPr>
    </w:p>
    <w:p w:rsidR="003E0A21" w:rsidRDefault="003E0A21">
      <w:pPr>
        <w:pStyle w:val="ConsPlusNormal"/>
        <w:ind w:firstLine="540"/>
        <w:jc w:val="both"/>
      </w:pPr>
      <w:r>
        <w:t xml:space="preserve">Утратило силу. - </w:t>
      </w:r>
      <w:hyperlink r:id="rId86">
        <w:r>
          <w:rPr>
            <w:color w:val="0000FF"/>
          </w:rPr>
          <w:t>Постановление</w:t>
        </w:r>
      </w:hyperlink>
      <w:r>
        <w:t xml:space="preserve"> Правительства Свердловской области от 28.03.2024 N 196-ПП.</w:t>
      </w: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right"/>
        <w:outlineLvl w:val="1"/>
      </w:pPr>
      <w:r>
        <w:t>Приложение N 2</w:t>
      </w:r>
    </w:p>
    <w:p w:rsidR="003E0A21" w:rsidRDefault="003E0A21">
      <w:pPr>
        <w:pStyle w:val="ConsPlusNormal"/>
        <w:jc w:val="right"/>
      </w:pPr>
      <w:r>
        <w:t>к Порядку предоставления</w:t>
      </w:r>
    </w:p>
    <w:p w:rsidR="003E0A21" w:rsidRDefault="003E0A21">
      <w:pPr>
        <w:pStyle w:val="ConsPlusNormal"/>
        <w:jc w:val="right"/>
      </w:pPr>
      <w:r>
        <w:t>компенсации расходов</w:t>
      </w:r>
    </w:p>
    <w:p w:rsidR="003E0A21" w:rsidRDefault="003E0A21">
      <w:pPr>
        <w:pStyle w:val="ConsPlusNormal"/>
        <w:jc w:val="right"/>
      </w:pPr>
      <w:r>
        <w:t>на оплату жилого помещения</w:t>
      </w:r>
    </w:p>
    <w:p w:rsidR="003E0A21" w:rsidRDefault="003E0A21">
      <w:pPr>
        <w:pStyle w:val="ConsPlusNormal"/>
        <w:jc w:val="right"/>
      </w:pPr>
      <w:r>
        <w:t>и коммунальных услуг</w:t>
      </w:r>
    </w:p>
    <w:p w:rsidR="003E0A21" w:rsidRDefault="003E0A21">
      <w:pPr>
        <w:pStyle w:val="ConsPlusNormal"/>
        <w:jc w:val="right"/>
      </w:pPr>
      <w:r>
        <w:t>многодетным семьям</w:t>
      </w:r>
    </w:p>
    <w:p w:rsidR="003E0A21" w:rsidRDefault="003E0A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3E0A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A21" w:rsidRDefault="003E0A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A21" w:rsidRDefault="003E0A21">
            <w:pPr>
              <w:pStyle w:val="ConsPlusNormal"/>
              <w:jc w:val="center"/>
            </w:pPr>
            <w:r>
              <w:rPr>
                <w:color w:val="392C69"/>
              </w:rPr>
              <w:t>Список изменяющих документов</w:t>
            </w:r>
          </w:p>
          <w:p w:rsidR="003E0A21" w:rsidRDefault="003E0A21">
            <w:pPr>
              <w:pStyle w:val="ConsPlusNormal"/>
              <w:jc w:val="center"/>
            </w:pPr>
            <w:r>
              <w:rPr>
                <w:color w:val="392C69"/>
              </w:rPr>
              <w:t xml:space="preserve">(в ред. </w:t>
            </w:r>
            <w:hyperlink r:id="rId87">
              <w:r>
                <w:rPr>
                  <w:color w:val="0000FF"/>
                </w:rPr>
                <w:t>Постановления</w:t>
              </w:r>
            </w:hyperlink>
            <w:r>
              <w:rPr>
                <w:color w:val="392C69"/>
              </w:rPr>
              <w:t xml:space="preserve"> Правительства Свердловской области</w:t>
            </w:r>
          </w:p>
          <w:p w:rsidR="003E0A21" w:rsidRDefault="003E0A21">
            <w:pPr>
              <w:pStyle w:val="ConsPlusNormal"/>
              <w:jc w:val="center"/>
            </w:pPr>
            <w:r>
              <w:rPr>
                <w:color w:val="392C69"/>
              </w:rPr>
              <w:t>от 24.10.2024 N 755-ПП)</w:t>
            </w: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r>
    </w:tbl>
    <w:p w:rsidR="003E0A21" w:rsidRDefault="003E0A21">
      <w:pPr>
        <w:pStyle w:val="ConsPlusNormal"/>
        <w:jc w:val="both"/>
      </w:pPr>
    </w:p>
    <w:p w:rsidR="003E0A21" w:rsidRDefault="003E0A21">
      <w:pPr>
        <w:pStyle w:val="ConsPlusNormal"/>
        <w:jc w:val="both"/>
      </w:pPr>
      <w:r>
        <w:t>Форма</w:t>
      </w:r>
    </w:p>
    <w:p w:rsidR="003E0A21" w:rsidRDefault="003E0A21">
      <w:pPr>
        <w:pStyle w:val="ConsPlusNormal"/>
        <w:jc w:val="both"/>
      </w:pPr>
    </w:p>
    <w:p w:rsidR="003E0A21" w:rsidRDefault="003E0A21">
      <w:pPr>
        <w:pStyle w:val="ConsPlusNormal"/>
        <w:jc w:val="center"/>
      </w:pPr>
      <w:r>
        <w:t>____________________________________________________________</w:t>
      </w:r>
    </w:p>
    <w:p w:rsidR="003E0A21" w:rsidRDefault="003E0A21">
      <w:pPr>
        <w:pStyle w:val="ConsPlusNormal"/>
        <w:jc w:val="center"/>
      </w:pPr>
      <w:r>
        <w:t>(наименование органа местного самоуправления</w:t>
      </w:r>
    </w:p>
    <w:p w:rsidR="003E0A21" w:rsidRDefault="003E0A21">
      <w:pPr>
        <w:pStyle w:val="ConsPlusNormal"/>
        <w:jc w:val="center"/>
      </w:pPr>
      <w:r>
        <w:t>муниципального образования,</w:t>
      </w:r>
    </w:p>
    <w:p w:rsidR="003E0A21" w:rsidRDefault="003E0A21">
      <w:pPr>
        <w:pStyle w:val="ConsPlusNormal"/>
        <w:jc w:val="center"/>
      </w:pPr>
      <w:r>
        <w:t>расположенного на территории Свердловской области)</w:t>
      </w:r>
    </w:p>
    <w:p w:rsidR="003E0A21" w:rsidRDefault="003E0A21">
      <w:pPr>
        <w:pStyle w:val="ConsPlusNormal"/>
        <w:jc w:val="both"/>
      </w:pPr>
    </w:p>
    <w:p w:rsidR="003E0A21" w:rsidRDefault="003E0A21">
      <w:pPr>
        <w:pStyle w:val="ConsPlusNormal"/>
        <w:jc w:val="center"/>
      </w:pPr>
      <w:bookmarkStart w:id="26" w:name="P273"/>
      <w:bookmarkEnd w:id="26"/>
      <w:r>
        <w:t>ЖУРНАЛ</w:t>
      </w:r>
    </w:p>
    <w:p w:rsidR="003E0A21" w:rsidRDefault="003E0A21">
      <w:pPr>
        <w:pStyle w:val="ConsPlusNormal"/>
        <w:jc w:val="center"/>
      </w:pPr>
      <w:r>
        <w:t>регистрации заявлений о компенсации расходов</w:t>
      </w:r>
    </w:p>
    <w:p w:rsidR="003E0A21" w:rsidRDefault="003E0A21">
      <w:pPr>
        <w:pStyle w:val="ConsPlusNormal"/>
        <w:jc w:val="center"/>
      </w:pPr>
      <w:r>
        <w:t>на оплату жилого помещения и коммунальных услуг</w:t>
      </w:r>
    </w:p>
    <w:p w:rsidR="003E0A21" w:rsidRDefault="003E0A21">
      <w:pPr>
        <w:pStyle w:val="ConsPlusNormal"/>
        <w:jc w:val="center"/>
      </w:pPr>
      <w:r>
        <w:t>многодетным семьям</w:t>
      </w:r>
    </w:p>
    <w:p w:rsidR="003E0A21" w:rsidRDefault="003E0A21">
      <w:pPr>
        <w:pStyle w:val="ConsPlusNormal"/>
        <w:jc w:val="both"/>
      </w:pPr>
    </w:p>
    <w:p w:rsidR="003E0A21" w:rsidRDefault="003E0A21">
      <w:pPr>
        <w:pStyle w:val="ConsPlusNormal"/>
        <w:jc w:val="right"/>
      </w:pPr>
      <w:r>
        <w:t>Начат ___________</w:t>
      </w:r>
    </w:p>
    <w:p w:rsidR="003E0A21" w:rsidRDefault="003E0A21">
      <w:pPr>
        <w:pStyle w:val="ConsPlusNormal"/>
        <w:jc w:val="right"/>
      </w:pPr>
      <w:r>
        <w:t>Окончен _________</w:t>
      </w:r>
    </w:p>
    <w:p w:rsidR="003E0A21" w:rsidRDefault="003E0A21">
      <w:pPr>
        <w:pStyle w:val="ConsPlusNormal"/>
        <w:jc w:val="both"/>
      </w:pPr>
    </w:p>
    <w:p w:rsidR="003E0A21" w:rsidRDefault="003E0A21">
      <w:pPr>
        <w:pStyle w:val="ConsPlusNormal"/>
        <w:sectPr w:rsidR="003E0A21" w:rsidSect="009B05EE">
          <w:pgSz w:w="11906" w:h="16838" w:code="9"/>
          <w:pgMar w:top="1247" w:right="124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247"/>
        <w:gridCol w:w="1644"/>
        <w:gridCol w:w="1191"/>
        <w:gridCol w:w="1984"/>
        <w:gridCol w:w="907"/>
      </w:tblGrid>
      <w:tr w:rsidR="003E0A21">
        <w:tc>
          <w:tcPr>
            <w:tcW w:w="907" w:type="dxa"/>
          </w:tcPr>
          <w:p w:rsidR="003E0A21" w:rsidRDefault="003E0A21">
            <w:pPr>
              <w:pStyle w:val="ConsPlusNormal"/>
              <w:jc w:val="center"/>
            </w:pPr>
            <w:r>
              <w:lastRenderedPageBreak/>
              <w:t>Номер строки</w:t>
            </w:r>
          </w:p>
        </w:tc>
        <w:tc>
          <w:tcPr>
            <w:tcW w:w="1191" w:type="dxa"/>
          </w:tcPr>
          <w:p w:rsidR="003E0A21" w:rsidRDefault="003E0A21">
            <w:pPr>
              <w:pStyle w:val="ConsPlusNormal"/>
              <w:jc w:val="center"/>
            </w:pPr>
            <w:r>
              <w:t>Дата регистрации заявления</w:t>
            </w:r>
          </w:p>
        </w:tc>
        <w:tc>
          <w:tcPr>
            <w:tcW w:w="1247" w:type="dxa"/>
          </w:tcPr>
          <w:p w:rsidR="003E0A21" w:rsidRDefault="003E0A21">
            <w:pPr>
              <w:pStyle w:val="ConsPlusNormal"/>
              <w:jc w:val="center"/>
            </w:pPr>
            <w:r>
              <w:t>Фамилия, имя, отчество заявителя</w:t>
            </w:r>
          </w:p>
        </w:tc>
        <w:tc>
          <w:tcPr>
            <w:tcW w:w="1644" w:type="dxa"/>
          </w:tcPr>
          <w:p w:rsidR="003E0A21" w:rsidRDefault="003E0A21">
            <w:pPr>
              <w:pStyle w:val="ConsPlusNormal"/>
              <w:jc w:val="center"/>
            </w:pPr>
            <w:r>
              <w:t>Место жительства (пребывания) многодетной семьи</w:t>
            </w:r>
          </w:p>
        </w:tc>
        <w:tc>
          <w:tcPr>
            <w:tcW w:w="1191" w:type="dxa"/>
          </w:tcPr>
          <w:p w:rsidR="003E0A21" w:rsidRDefault="003E0A21">
            <w:pPr>
              <w:pStyle w:val="ConsPlusNormal"/>
              <w:jc w:val="center"/>
            </w:pPr>
            <w:r>
              <w:t>Дата принятия решения</w:t>
            </w:r>
          </w:p>
        </w:tc>
        <w:tc>
          <w:tcPr>
            <w:tcW w:w="1984" w:type="dxa"/>
          </w:tcPr>
          <w:p w:rsidR="003E0A21" w:rsidRDefault="003E0A21">
            <w:pPr>
              <w:pStyle w:val="ConsPlusNormal"/>
              <w:jc w:val="center"/>
            </w:pPr>
            <w:r>
              <w:t>Результат принятого решения (предоставить, отказать в предоставлении)</w:t>
            </w:r>
          </w:p>
        </w:tc>
        <w:tc>
          <w:tcPr>
            <w:tcW w:w="907" w:type="dxa"/>
          </w:tcPr>
          <w:p w:rsidR="003E0A21" w:rsidRDefault="003E0A21">
            <w:pPr>
              <w:pStyle w:val="ConsPlusNormal"/>
              <w:jc w:val="center"/>
            </w:pPr>
            <w:r>
              <w:t>Примечание</w:t>
            </w:r>
          </w:p>
        </w:tc>
      </w:tr>
      <w:tr w:rsidR="003E0A21">
        <w:tc>
          <w:tcPr>
            <w:tcW w:w="907" w:type="dxa"/>
          </w:tcPr>
          <w:p w:rsidR="003E0A21" w:rsidRDefault="003E0A21">
            <w:pPr>
              <w:pStyle w:val="ConsPlusNormal"/>
              <w:jc w:val="center"/>
            </w:pPr>
            <w:r>
              <w:t>1</w:t>
            </w:r>
          </w:p>
        </w:tc>
        <w:tc>
          <w:tcPr>
            <w:tcW w:w="1191" w:type="dxa"/>
          </w:tcPr>
          <w:p w:rsidR="003E0A21" w:rsidRDefault="003E0A21">
            <w:pPr>
              <w:pStyle w:val="ConsPlusNormal"/>
              <w:jc w:val="center"/>
            </w:pPr>
            <w:r>
              <w:t>2</w:t>
            </w:r>
          </w:p>
        </w:tc>
        <w:tc>
          <w:tcPr>
            <w:tcW w:w="1247" w:type="dxa"/>
          </w:tcPr>
          <w:p w:rsidR="003E0A21" w:rsidRDefault="003E0A21">
            <w:pPr>
              <w:pStyle w:val="ConsPlusNormal"/>
              <w:jc w:val="center"/>
            </w:pPr>
            <w:r>
              <w:t>3</w:t>
            </w:r>
          </w:p>
        </w:tc>
        <w:tc>
          <w:tcPr>
            <w:tcW w:w="1644" w:type="dxa"/>
          </w:tcPr>
          <w:p w:rsidR="003E0A21" w:rsidRDefault="003E0A21">
            <w:pPr>
              <w:pStyle w:val="ConsPlusNormal"/>
              <w:jc w:val="center"/>
            </w:pPr>
            <w:r>
              <w:t>4</w:t>
            </w:r>
          </w:p>
        </w:tc>
        <w:tc>
          <w:tcPr>
            <w:tcW w:w="1191" w:type="dxa"/>
          </w:tcPr>
          <w:p w:rsidR="003E0A21" w:rsidRDefault="003E0A21">
            <w:pPr>
              <w:pStyle w:val="ConsPlusNormal"/>
              <w:jc w:val="center"/>
            </w:pPr>
            <w:r>
              <w:t>5</w:t>
            </w:r>
          </w:p>
        </w:tc>
        <w:tc>
          <w:tcPr>
            <w:tcW w:w="1984" w:type="dxa"/>
          </w:tcPr>
          <w:p w:rsidR="003E0A21" w:rsidRDefault="003E0A21">
            <w:pPr>
              <w:pStyle w:val="ConsPlusNormal"/>
              <w:jc w:val="center"/>
            </w:pPr>
            <w:r>
              <w:t>6</w:t>
            </w:r>
          </w:p>
        </w:tc>
        <w:tc>
          <w:tcPr>
            <w:tcW w:w="907" w:type="dxa"/>
          </w:tcPr>
          <w:p w:rsidR="003E0A21" w:rsidRDefault="003E0A21">
            <w:pPr>
              <w:pStyle w:val="ConsPlusNormal"/>
              <w:jc w:val="center"/>
            </w:pPr>
            <w:r>
              <w:t>7</w:t>
            </w:r>
          </w:p>
        </w:tc>
      </w:tr>
      <w:tr w:rsidR="003E0A21">
        <w:tc>
          <w:tcPr>
            <w:tcW w:w="907" w:type="dxa"/>
          </w:tcPr>
          <w:p w:rsidR="003E0A21" w:rsidRDefault="003E0A21">
            <w:pPr>
              <w:pStyle w:val="ConsPlusNormal"/>
              <w:jc w:val="center"/>
            </w:pPr>
            <w:r>
              <w:t>1.</w:t>
            </w:r>
          </w:p>
        </w:tc>
        <w:tc>
          <w:tcPr>
            <w:tcW w:w="1191" w:type="dxa"/>
          </w:tcPr>
          <w:p w:rsidR="003E0A21" w:rsidRDefault="003E0A21">
            <w:pPr>
              <w:pStyle w:val="ConsPlusNormal"/>
            </w:pPr>
          </w:p>
        </w:tc>
        <w:tc>
          <w:tcPr>
            <w:tcW w:w="1247" w:type="dxa"/>
          </w:tcPr>
          <w:p w:rsidR="003E0A21" w:rsidRDefault="003E0A21">
            <w:pPr>
              <w:pStyle w:val="ConsPlusNormal"/>
            </w:pPr>
          </w:p>
        </w:tc>
        <w:tc>
          <w:tcPr>
            <w:tcW w:w="1644" w:type="dxa"/>
          </w:tcPr>
          <w:p w:rsidR="003E0A21" w:rsidRDefault="003E0A21">
            <w:pPr>
              <w:pStyle w:val="ConsPlusNormal"/>
            </w:pPr>
          </w:p>
        </w:tc>
        <w:tc>
          <w:tcPr>
            <w:tcW w:w="1191" w:type="dxa"/>
          </w:tcPr>
          <w:p w:rsidR="003E0A21" w:rsidRDefault="003E0A21">
            <w:pPr>
              <w:pStyle w:val="ConsPlusNormal"/>
            </w:pPr>
          </w:p>
        </w:tc>
        <w:tc>
          <w:tcPr>
            <w:tcW w:w="1984" w:type="dxa"/>
          </w:tcPr>
          <w:p w:rsidR="003E0A21" w:rsidRDefault="003E0A21">
            <w:pPr>
              <w:pStyle w:val="ConsPlusNormal"/>
            </w:pPr>
          </w:p>
        </w:tc>
        <w:tc>
          <w:tcPr>
            <w:tcW w:w="907" w:type="dxa"/>
          </w:tcPr>
          <w:p w:rsidR="003E0A21" w:rsidRDefault="003E0A21">
            <w:pPr>
              <w:pStyle w:val="ConsPlusNormal"/>
            </w:pPr>
          </w:p>
        </w:tc>
      </w:tr>
    </w:tbl>
    <w:p w:rsidR="003E0A21" w:rsidRDefault="003E0A21">
      <w:pPr>
        <w:pStyle w:val="ConsPlusNormal"/>
        <w:jc w:val="both"/>
      </w:pPr>
    </w:p>
    <w:p w:rsidR="003E0A21" w:rsidRDefault="003E0A21">
      <w:pPr>
        <w:pStyle w:val="ConsPlusNormal"/>
        <w:jc w:val="both"/>
      </w:pPr>
      <w:r>
        <w:t>В журнале пронумеровано и прошнуровано _______ листов.</w:t>
      </w:r>
    </w:p>
    <w:p w:rsidR="003E0A21" w:rsidRDefault="003E0A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3E0A21">
        <w:tc>
          <w:tcPr>
            <w:tcW w:w="1984" w:type="dxa"/>
            <w:tcBorders>
              <w:top w:val="nil"/>
              <w:left w:val="nil"/>
              <w:bottom w:val="nil"/>
              <w:right w:val="nil"/>
            </w:tcBorders>
          </w:tcPr>
          <w:p w:rsidR="003E0A21" w:rsidRDefault="003E0A21">
            <w:pPr>
              <w:pStyle w:val="ConsPlusNormal"/>
            </w:pPr>
            <w:r>
              <w:t>М.П. Заверено:</w:t>
            </w:r>
          </w:p>
        </w:tc>
        <w:tc>
          <w:tcPr>
            <w:tcW w:w="7087" w:type="dxa"/>
            <w:tcBorders>
              <w:top w:val="nil"/>
              <w:left w:val="nil"/>
              <w:bottom w:val="nil"/>
              <w:right w:val="nil"/>
            </w:tcBorders>
          </w:tcPr>
          <w:p w:rsidR="003E0A21" w:rsidRDefault="003E0A21">
            <w:pPr>
              <w:pStyle w:val="ConsPlusNormal"/>
            </w:pPr>
            <w:r>
              <w:t>руководитель органа местного самоуправления муниципального образования, расположенного на территории Свердловской области</w:t>
            </w:r>
          </w:p>
        </w:tc>
      </w:tr>
    </w:tbl>
    <w:p w:rsidR="003E0A21" w:rsidRDefault="003E0A2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660"/>
        <w:gridCol w:w="6406"/>
      </w:tblGrid>
      <w:tr w:rsidR="003E0A21">
        <w:tc>
          <w:tcPr>
            <w:tcW w:w="1984" w:type="dxa"/>
            <w:tcBorders>
              <w:top w:val="nil"/>
              <w:left w:val="nil"/>
              <w:right w:val="nil"/>
            </w:tcBorders>
          </w:tcPr>
          <w:p w:rsidR="003E0A21" w:rsidRDefault="003E0A21">
            <w:pPr>
              <w:pStyle w:val="ConsPlusNormal"/>
            </w:pPr>
          </w:p>
        </w:tc>
        <w:tc>
          <w:tcPr>
            <w:tcW w:w="660" w:type="dxa"/>
            <w:tcBorders>
              <w:top w:val="nil"/>
              <w:left w:val="nil"/>
              <w:bottom w:val="nil"/>
              <w:right w:val="nil"/>
            </w:tcBorders>
          </w:tcPr>
          <w:p w:rsidR="003E0A21" w:rsidRDefault="003E0A21">
            <w:pPr>
              <w:pStyle w:val="ConsPlusNormal"/>
            </w:pPr>
          </w:p>
        </w:tc>
        <w:tc>
          <w:tcPr>
            <w:tcW w:w="6406" w:type="dxa"/>
            <w:tcBorders>
              <w:top w:val="nil"/>
              <w:left w:val="nil"/>
              <w:right w:val="nil"/>
            </w:tcBorders>
          </w:tcPr>
          <w:p w:rsidR="003E0A21" w:rsidRDefault="003E0A21">
            <w:pPr>
              <w:pStyle w:val="ConsPlusNormal"/>
            </w:pPr>
          </w:p>
        </w:tc>
      </w:tr>
      <w:tr w:rsidR="003E0A21">
        <w:tc>
          <w:tcPr>
            <w:tcW w:w="1984" w:type="dxa"/>
            <w:tcBorders>
              <w:left w:val="nil"/>
              <w:bottom w:val="nil"/>
              <w:right w:val="nil"/>
            </w:tcBorders>
          </w:tcPr>
          <w:p w:rsidR="003E0A21" w:rsidRDefault="003E0A21">
            <w:pPr>
              <w:pStyle w:val="ConsPlusNormal"/>
              <w:jc w:val="center"/>
            </w:pPr>
            <w:r>
              <w:t>(подпись)</w:t>
            </w:r>
          </w:p>
        </w:tc>
        <w:tc>
          <w:tcPr>
            <w:tcW w:w="660" w:type="dxa"/>
            <w:tcBorders>
              <w:top w:val="nil"/>
              <w:left w:val="nil"/>
              <w:bottom w:val="nil"/>
              <w:right w:val="nil"/>
            </w:tcBorders>
          </w:tcPr>
          <w:p w:rsidR="003E0A21" w:rsidRDefault="003E0A21">
            <w:pPr>
              <w:pStyle w:val="ConsPlusNormal"/>
            </w:pPr>
          </w:p>
        </w:tc>
        <w:tc>
          <w:tcPr>
            <w:tcW w:w="6406" w:type="dxa"/>
            <w:tcBorders>
              <w:left w:val="nil"/>
              <w:bottom w:val="nil"/>
              <w:right w:val="nil"/>
            </w:tcBorders>
          </w:tcPr>
          <w:p w:rsidR="003E0A21" w:rsidRDefault="003E0A21">
            <w:pPr>
              <w:pStyle w:val="ConsPlusNormal"/>
              <w:jc w:val="center"/>
            </w:pPr>
            <w:r>
              <w:t>(расшифровка подписи)</w:t>
            </w:r>
          </w:p>
        </w:tc>
      </w:tr>
    </w:tbl>
    <w:p w:rsidR="003E0A21" w:rsidRDefault="003E0A21">
      <w:pPr>
        <w:pStyle w:val="ConsPlusNormal"/>
        <w:sectPr w:rsidR="003E0A21">
          <w:pgSz w:w="16838" w:h="11905" w:orient="landscape"/>
          <w:pgMar w:top="1701" w:right="1246" w:bottom="1246" w:left="1134" w:header="0" w:footer="0" w:gutter="0"/>
          <w:cols w:space="720"/>
          <w:titlePg/>
        </w:sectPr>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right"/>
        <w:outlineLvl w:val="1"/>
      </w:pPr>
      <w:r>
        <w:t>Приложение N 3</w:t>
      </w:r>
    </w:p>
    <w:p w:rsidR="003E0A21" w:rsidRDefault="003E0A21">
      <w:pPr>
        <w:pStyle w:val="ConsPlusNormal"/>
        <w:jc w:val="right"/>
      </w:pPr>
      <w:r>
        <w:t>к Порядку предоставления</w:t>
      </w:r>
    </w:p>
    <w:p w:rsidR="003E0A21" w:rsidRDefault="003E0A21">
      <w:pPr>
        <w:pStyle w:val="ConsPlusNormal"/>
        <w:jc w:val="right"/>
      </w:pPr>
      <w:r>
        <w:t>компенсации расходов</w:t>
      </w:r>
    </w:p>
    <w:p w:rsidR="003E0A21" w:rsidRDefault="003E0A21">
      <w:pPr>
        <w:pStyle w:val="ConsPlusNormal"/>
        <w:jc w:val="right"/>
      </w:pPr>
      <w:r>
        <w:t>на оплату жилого помещения</w:t>
      </w:r>
    </w:p>
    <w:p w:rsidR="003E0A21" w:rsidRDefault="003E0A21">
      <w:pPr>
        <w:pStyle w:val="ConsPlusNormal"/>
        <w:jc w:val="right"/>
      </w:pPr>
      <w:r>
        <w:t>и коммунальных услуг</w:t>
      </w:r>
    </w:p>
    <w:p w:rsidR="003E0A21" w:rsidRDefault="003E0A21">
      <w:pPr>
        <w:pStyle w:val="ConsPlusNormal"/>
        <w:jc w:val="right"/>
      </w:pPr>
      <w:r>
        <w:t>многодетным семьям</w:t>
      </w:r>
    </w:p>
    <w:p w:rsidR="003E0A21" w:rsidRDefault="003E0A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3E0A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A21" w:rsidRDefault="003E0A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A21" w:rsidRDefault="003E0A21">
            <w:pPr>
              <w:pStyle w:val="ConsPlusNormal"/>
              <w:jc w:val="center"/>
            </w:pPr>
            <w:r>
              <w:rPr>
                <w:color w:val="392C69"/>
              </w:rPr>
              <w:t>Список изменяющих документов</w:t>
            </w:r>
          </w:p>
          <w:p w:rsidR="003E0A21" w:rsidRDefault="003E0A21">
            <w:pPr>
              <w:pStyle w:val="ConsPlusNormal"/>
              <w:jc w:val="center"/>
            </w:pPr>
            <w:r>
              <w:rPr>
                <w:color w:val="392C69"/>
              </w:rPr>
              <w:t xml:space="preserve">(в ред. </w:t>
            </w:r>
            <w:hyperlink r:id="rId88">
              <w:r>
                <w:rPr>
                  <w:color w:val="0000FF"/>
                </w:rPr>
                <w:t>Постановления</w:t>
              </w:r>
            </w:hyperlink>
            <w:r>
              <w:rPr>
                <w:color w:val="392C69"/>
              </w:rPr>
              <w:t xml:space="preserve"> Правительства Свердловской области</w:t>
            </w:r>
          </w:p>
          <w:p w:rsidR="003E0A21" w:rsidRDefault="003E0A21">
            <w:pPr>
              <w:pStyle w:val="ConsPlusNormal"/>
              <w:jc w:val="center"/>
            </w:pPr>
            <w:r>
              <w:rPr>
                <w:color w:val="392C69"/>
              </w:rPr>
              <w:t>от 24.10.2024 N 755-ПП)</w:t>
            </w: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r>
    </w:tbl>
    <w:p w:rsidR="003E0A21" w:rsidRDefault="003E0A21">
      <w:pPr>
        <w:pStyle w:val="ConsPlusNormal"/>
        <w:jc w:val="both"/>
      </w:pPr>
    </w:p>
    <w:p w:rsidR="003E0A21" w:rsidRDefault="003E0A21">
      <w:pPr>
        <w:pStyle w:val="ConsPlusNormal"/>
        <w:jc w:val="both"/>
      </w:pPr>
      <w:r>
        <w:t>Форма</w:t>
      </w:r>
    </w:p>
    <w:p w:rsidR="003E0A21" w:rsidRDefault="003E0A21">
      <w:pPr>
        <w:pStyle w:val="ConsPlusNormal"/>
        <w:jc w:val="both"/>
      </w:pPr>
    </w:p>
    <w:p w:rsidR="003E0A21" w:rsidRDefault="003E0A21">
      <w:pPr>
        <w:pStyle w:val="ConsPlusNonformat"/>
        <w:jc w:val="both"/>
      </w:pPr>
      <w:r>
        <w:rPr>
          <w:sz w:val="18"/>
        </w:rPr>
        <w:t xml:space="preserve">                                      _____________________________________</w:t>
      </w:r>
    </w:p>
    <w:p w:rsidR="003E0A21" w:rsidRDefault="003E0A21">
      <w:pPr>
        <w:pStyle w:val="ConsPlusNonformat"/>
        <w:jc w:val="both"/>
      </w:pPr>
      <w:r>
        <w:rPr>
          <w:sz w:val="18"/>
        </w:rPr>
        <w:t xml:space="preserve">                                      _____________________________________</w:t>
      </w:r>
    </w:p>
    <w:p w:rsidR="003E0A21" w:rsidRDefault="003E0A21">
      <w:pPr>
        <w:pStyle w:val="ConsPlusNonformat"/>
        <w:jc w:val="both"/>
      </w:pPr>
      <w:r>
        <w:rPr>
          <w:sz w:val="18"/>
        </w:rPr>
        <w:t xml:space="preserve">                                                     (адрес)</w:t>
      </w:r>
    </w:p>
    <w:p w:rsidR="003E0A21" w:rsidRDefault="003E0A21">
      <w:pPr>
        <w:pStyle w:val="ConsPlusNonformat"/>
        <w:jc w:val="both"/>
      </w:pPr>
      <w:r>
        <w:rPr>
          <w:sz w:val="18"/>
        </w:rPr>
        <w:t xml:space="preserve">                                      _____________________________________</w:t>
      </w:r>
    </w:p>
    <w:p w:rsidR="003E0A21" w:rsidRDefault="003E0A21">
      <w:pPr>
        <w:pStyle w:val="ConsPlusNonformat"/>
        <w:jc w:val="both"/>
      </w:pPr>
      <w:r>
        <w:rPr>
          <w:sz w:val="18"/>
        </w:rPr>
        <w:t xml:space="preserve">                                            (фамилия, имя, отчество)</w:t>
      </w:r>
    </w:p>
    <w:p w:rsidR="003E0A21" w:rsidRDefault="003E0A21">
      <w:pPr>
        <w:pStyle w:val="ConsPlusNonformat"/>
        <w:jc w:val="both"/>
      </w:pPr>
    </w:p>
    <w:p w:rsidR="003E0A21" w:rsidRDefault="003E0A21">
      <w:pPr>
        <w:pStyle w:val="ConsPlusNonformat"/>
        <w:jc w:val="both"/>
      </w:pPr>
      <w:r>
        <w:rPr>
          <w:sz w:val="18"/>
        </w:rPr>
        <w:t>___________________________________________________________________________</w:t>
      </w:r>
    </w:p>
    <w:p w:rsidR="003E0A21" w:rsidRDefault="003E0A21">
      <w:pPr>
        <w:pStyle w:val="ConsPlusNonformat"/>
        <w:jc w:val="both"/>
      </w:pPr>
      <w:r>
        <w:rPr>
          <w:sz w:val="18"/>
        </w:rPr>
        <w:t xml:space="preserve"> (наименование органа местного самоуправления муниципального образования,</w:t>
      </w:r>
    </w:p>
    <w:p w:rsidR="003E0A21" w:rsidRDefault="003E0A21">
      <w:pPr>
        <w:pStyle w:val="ConsPlusNonformat"/>
        <w:jc w:val="both"/>
      </w:pPr>
      <w:r>
        <w:rPr>
          <w:sz w:val="18"/>
        </w:rPr>
        <w:t xml:space="preserve">            расположенного на территории Свердловской области)</w:t>
      </w:r>
    </w:p>
    <w:p w:rsidR="003E0A21" w:rsidRDefault="003E0A21">
      <w:pPr>
        <w:pStyle w:val="ConsPlusNonformat"/>
        <w:jc w:val="both"/>
      </w:pPr>
    </w:p>
    <w:p w:rsidR="003E0A21" w:rsidRDefault="003E0A21">
      <w:pPr>
        <w:pStyle w:val="ConsPlusNonformat"/>
        <w:jc w:val="both"/>
      </w:pPr>
      <w:bookmarkStart w:id="27" w:name="P341"/>
      <w:bookmarkEnd w:id="27"/>
      <w:r>
        <w:rPr>
          <w:sz w:val="18"/>
        </w:rPr>
        <w:t xml:space="preserve">                                УВЕДОМЛЕНИЕ</w:t>
      </w:r>
    </w:p>
    <w:p w:rsidR="003E0A21" w:rsidRDefault="003E0A21">
      <w:pPr>
        <w:pStyle w:val="ConsPlusNonformat"/>
        <w:jc w:val="both"/>
      </w:pPr>
    </w:p>
    <w:p w:rsidR="003E0A21" w:rsidRDefault="003E0A21">
      <w:pPr>
        <w:pStyle w:val="ConsPlusNonformat"/>
        <w:jc w:val="both"/>
      </w:pPr>
      <w:r>
        <w:rPr>
          <w:sz w:val="18"/>
        </w:rPr>
        <w:t xml:space="preserve">    Уважаемый(ая) ______________________________________!</w:t>
      </w:r>
    </w:p>
    <w:p w:rsidR="003E0A21" w:rsidRDefault="003E0A21">
      <w:pPr>
        <w:pStyle w:val="ConsPlusNonformat"/>
        <w:jc w:val="both"/>
      </w:pPr>
    </w:p>
    <w:p w:rsidR="003E0A21" w:rsidRDefault="003E0A21">
      <w:pPr>
        <w:pStyle w:val="ConsPlusNonformat"/>
        <w:jc w:val="both"/>
      </w:pPr>
      <w:r>
        <w:rPr>
          <w:sz w:val="18"/>
        </w:rPr>
        <w:t xml:space="preserve">    Информирую,   что   по   сведениям,   полученным   из   государственной</w:t>
      </w:r>
    </w:p>
    <w:p w:rsidR="003E0A21" w:rsidRDefault="003E0A21">
      <w:pPr>
        <w:pStyle w:val="ConsPlusNonformat"/>
        <w:jc w:val="both"/>
      </w:pPr>
      <w:r>
        <w:rPr>
          <w:sz w:val="18"/>
        </w:rPr>
        <w:t>информационной  системы  жилищно-коммунального  хозяйства,  у  Вас  имеется</w:t>
      </w:r>
    </w:p>
    <w:p w:rsidR="003E0A21" w:rsidRDefault="003E0A21">
      <w:pPr>
        <w:pStyle w:val="ConsPlusNonformat"/>
        <w:jc w:val="both"/>
      </w:pPr>
      <w:r>
        <w:rPr>
          <w:sz w:val="18"/>
        </w:rPr>
        <w:t>подтвержденная  вступившим  в  законную  силу  судебным  актом непогашенная</w:t>
      </w:r>
    </w:p>
    <w:p w:rsidR="003E0A21" w:rsidRDefault="003E0A21">
      <w:pPr>
        <w:pStyle w:val="ConsPlusNonformat"/>
        <w:jc w:val="both"/>
      </w:pPr>
      <w:r>
        <w:rPr>
          <w:sz w:val="18"/>
        </w:rPr>
        <w:t>задолженность  по  оплате  жилого  помещения  и  коммунальных услуг, уплате</w:t>
      </w:r>
    </w:p>
    <w:p w:rsidR="003E0A21" w:rsidRDefault="003E0A21">
      <w:pPr>
        <w:pStyle w:val="ConsPlusNonformat"/>
        <w:jc w:val="both"/>
      </w:pPr>
      <w:r>
        <w:rPr>
          <w:sz w:val="18"/>
        </w:rPr>
        <w:t>взноса  на  капитальный  ремонт  общего  имущества  в многоквартирном доме,</w:t>
      </w:r>
    </w:p>
    <w:p w:rsidR="003E0A21" w:rsidRDefault="003E0A21">
      <w:pPr>
        <w:pStyle w:val="ConsPlusNonformat"/>
        <w:jc w:val="both"/>
      </w:pPr>
      <w:r>
        <w:rPr>
          <w:sz w:val="18"/>
        </w:rPr>
        <w:t>которая образовалась за период с ___________ по _____________.</w:t>
      </w:r>
    </w:p>
    <w:p w:rsidR="003E0A21" w:rsidRDefault="003E0A21">
      <w:pPr>
        <w:pStyle w:val="ConsPlusNonformat"/>
        <w:jc w:val="both"/>
      </w:pPr>
      <w:r>
        <w:rPr>
          <w:sz w:val="18"/>
        </w:rPr>
        <w:t xml:space="preserve">    Уведомляю, что выплата компенсации расходов прекращена с _____________.</w:t>
      </w:r>
    </w:p>
    <w:p w:rsidR="003E0A21" w:rsidRDefault="003E0A21">
      <w:pPr>
        <w:pStyle w:val="ConsPlusNonformat"/>
        <w:jc w:val="both"/>
      </w:pPr>
    </w:p>
    <w:p w:rsidR="003E0A21" w:rsidRDefault="003E0A21">
      <w:pPr>
        <w:pStyle w:val="ConsPlusNonformat"/>
        <w:jc w:val="both"/>
      </w:pPr>
      <w:r>
        <w:rPr>
          <w:sz w:val="18"/>
        </w:rPr>
        <w:t>Руководитель органа местного самоуправления</w:t>
      </w:r>
    </w:p>
    <w:p w:rsidR="003E0A21" w:rsidRDefault="003E0A21">
      <w:pPr>
        <w:pStyle w:val="ConsPlusNonformat"/>
        <w:jc w:val="both"/>
      </w:pPr>
      <w:r>
        <w:rPr>
          <w:sz w:val="18"/>
        </w:rPr>
        <w:t>муниципального образования,</w:t>
      </w:r>
    </w:p>
    <w:p w:rsidR="003E0A21" w:rsidRDefault="003E0A21">
      <w:pPr>
        <w:pStyle w:val="ConsPlusNonformat"/>
        <w:jc w:val="both"/>
      </w:pPr>
      <w:r>
        <w:rPr>
          <w:sz w:val="18"/>
        </w:rPr>
        <w:t>расположенного на территории</w:t>
      </w:r>
    </w:p>
    <w:p w:rsidR="003E0A21" w:rsidRDefault="003E0A21">
      <w:pPr>
        <w:pStyle w:val="ConsPlusNonformat"/>
        <w:jc w:val="both"/>
      </w:pPr>
      <w:r>
        <w:rPr>
          <w:sz w:val="18"/>
        </w:rPr>
        <w:t>Свердловской области    _______________ ___________________________________</w:t>
      </w:r>
    </w:p>
    <w:p w:rsidR="003E0A21" w:rsidRDefault="003E0A21">
      <w:pPr>
        <w:pStyle w:val="ConsPlusNonformat"/>
        <w:jc w:val="both"/>
      </w:pPr>
      <w:r>
        <w:rPr>
          <w:sz w:val="18"/>
        </w:rPr>
        <w:t xml:space="preserve">                           (подпись)           (расшифровка подписи)</w:t>
      </w: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right"/>
        <w:outlineLvl w:val="1"/>
      </w:pPr>
      <w:r>
        <w:t>Приложение N 4</w:t>
      </w:r>
    </w:p>
    <w:p w:rsidR="003E0A21" w:rsidRDefault="003E0A21">
      <w:pPr>
        <w:pStyle w:val="ConsPlusNormal"/>
        <w:jc w:val="right"/>
      </w:pPr>
      <w:r>
        <w:t>к Порядку предоставления</w:t>
      </w:r>
    </w:p>
    <w:p w:rsidR="003E0A21" w:rsidRDefault="003E0A21">
      <w:pPr>
        <w:pStyle w:val="ConsPlusNormal"/>
        <w:jc w:val="right"/>
      </w:pPr>
      <w:r>
        <w:t>компенсации расходов</w:t>
      </w:r>
    </w:p>
    <w:p w:rsidR="003E0A21" w:rsidRDefault="003E0A21">
      <w:pPr>
        <w:pStyle w:val="ConsPlusNormal"/>
        <w:jc w:val="right"/>
      </w:pPr>
      <w:r>
        <w:t>на оплату жилого помещения</w:t>
      </w:r>
    </w:p>
    <w:p w:rsidR="003E0A21" w:rsidRDefault="003E0A21">
      <w:pPr>
        <w:pStyle w:val="ConsPlusNormal"/>
        <w:jc w:val="right"/>
      </w:pPr>
      <w:r>
        <w:t>и коммунальных услуг</w:t>
      </w:r>
    </w:p>
    <w:p w:rsidR="003E0A21" w:rsidRDefault="003E0A21">
      <w:pPr>
        <w:pStyle w:val="ConsPlusNormal"/>
        <w:jc w:val="right"/>
      </w:pPr>
      <w:r>
        <w:t>многодетным семьям</w:t>
      </w:r>
    </w:p>
    <w:p w:rsidR="003E0A21" w:rsidRDefault="003E0A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3E0A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A21" w:rsidRDefault="003E0A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A21" w:rsidRDefault="003E0A21">
            <w:pPr>
              <w:pStyle w:val="ConsPlusNormal"/>
              <w:jc w:val="center"/>
            </w:pPr>
            <w:r>
              <w:rPr>
                <w:color w:val="392C69"/>
              </w:rPr>
              <w:t>Список изменяющих документов</w:t>
            </w:r>
          </w:p>
          <w:p w:rsidR="003E0A21" w:rsidRDefault="003E0A21">
            <w:pPr>
              <w:pStyle w:val="ConsPlusNormal"/>
              <w:jc w:val="center"/>
            </w:pPr>
            <w:r>
              <w:rPr>
                <w:color w:val="392C69"/>
              </w:rPr>
              <w:lastRenderedPageBreak/>
              <w:t xml:space="preserve">(в ред. </w:t>
            </w:r>
            <w:hyperlink r:id="rId89">
              <w:r>
                <w:rPr>
                  <w:color w:val="0000FF"/>
                </w:rPr>
                <w:t>Постановления</w:t>
              </w:r>
            </w:hyperlink>
            <w:r>
              <w:rPr>
                <w:color w:val="392C69"/>
              </w:rPr>
              <w:t xml:space="preserve"> Правительства Свердловской области</w:t>
            </w:r>
          </w:p>
          <w:p w:rsidR="003E0A21" w:rsidRDefault="003E0A21">
            <w:pPr>
              <w:pStyle w:val="ConsPlusNormal"/>
              <w:jc w:val="center"/>
            </w:pPr>
            <w:r>
              <w:rPr>
                <w:color w:val="392C69"/>
              </w:rPr>
              <w:t>от 24.10.2024 N 755-ПП)</w:t>
            </w: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r>
    </w:tbl>
    <w:p w:rsidR="003E0A21" w:rsidRDefault="003E0A21">
      <w:pPr>
        <w:pStyle w:val="ConsPlusNormal"/>
        <w:jc w:val="both"/>
      </w:pPr>
    </w:p>
    <w:p w:rsidR="003E0A21" w:rsidRDefault="003E0A21">
      <w:pPr>
        <w:pStyle w:val="ConsPlusNormal"/>
        <w:jc w:val="both"/>
      </w:pPr>
      <w:r>
        <w:t>Форма</w:t>
      </w:r>
    </w:p>
    <w:p w:rsidR="003E0A21" w:rsidRDefault="003E0A21">
      <w:pPr>
        <w:pStyle w:val="ConsPlusNormal"/>
        <w:jc w:val="both"/>
      </w:pPr>
    </w:p>
    <w:p w:rsidR="003E0A21" w:rsidRDefault="003E0A21">
      <w:pPr>
        <w:pStyle w:val="ConsPlusNonformat"/>
        <w:jc w:val="both"/>
      </w:pPr>
      <w:r>
        <w:rPr>
          <w:sz w:val="18"/>
        </w:rPr>
        <w:t xml:space="preserve">                               В __________________________________________</w:t>
      </w:r>
    </w:p>
    <w:p w:rsidR="003E0A21" w:rsidRDefault="003E0A21">
      <w:pPr>
        <w:pStyle w:val="ConsPlusNonformat"/>
        <w:jc w:val="both"/>
      </w:pPr>
      <w:r>
        <w:rPr>
          <w:sz w:val="18"/>
        </w:rPr>
        <w:t xml:space="preserve">                               (наименование органа местного самоуправления</w:t>
      </w:r>
    </w:p>
    <w:p w:rsidR="003E0A21" w:rsidRDefault="003E0A21">
      <w:pPr>
        <w:pStyle w:val="ConsPlusNonformat"/>
        <w:jc w:val="both"/>
      </w:pPr>
      <w:r>
        <w:rPr>
          <w:sz w:val="18"/>
        </w:rPr>
        <w:t xml:space="preserve">                               ____________________________________________</w:t>
      </w:r>
    </w:p>
    <w:p w:rsidR="003E0A21" w:rsidRDefault="003E0A21">
      <w:pPr>
        <w:pStyle w:val="ConsPlusNonformat"/>
        <w:jc w:val="both"/>
      </w:pPr>
      <w:r>
        <w:rPr>
          <w:sz w:val="18"/>
        </w:rPr>
        <w:t xml:space="preserve">                                муниципального образования, расположенного</w:t>
      </w:r>
    </w:p>
    <w:p w:rsidR="003E0A21" w:rsidRDefault="003E0A21">
      <w:pPr>
        <w:pStyle w:val="ConsPlusNonformat"/>
        <w:jc w:val="both"/>
      </w:pPr>
      <w:r>
        <w:rPr>
          <w:sz w:val="18"/>
        </w:rPr>
        <w:t xml:space="preserve">                                   на территории Свердловской области)</w:t>
      </w:r>
    </w:p>
    <w:p w:rsidR="003E0A21" w:rsidRDefault="003E0A21">
      <w:pPr>
        <w:pStyle w:val="ConsPlusNonformat"/>
        <w:jc w:val="both"/>
      </w:pPr>
      <w:r>
        <w:rPr>
          <w:sz w:val="18"/>
        </w:rPr>
        <w:t xml:space="preserve">                               от _________________________________________</w:t>
      </w:r>
    </w:p>
    <w:p w:rsidR="003E0A21" w:rsidRDefault="003E0A21">
      <w:pPr>
        <w:pStyle w:val="ConsPlusNonformat"/>
        <w:jc w:val="both"/>
      </w:pPr>
      <w:r>
        <w:rPr>
          <w:sz w:val="18"/>
        </w:rPr>
        <w:t xml:space="preserve">                                               (фамилия, имя,</w:t>
      </w:r>
    </w:p>
    <w:p w:rsidR="003E0A21" w:rsidRDefault="003E0A21">
      <w:pPr>
        <w:pStyle w:val="ConsPlusNonformat"/>
        <w:jc w:val="both"/>
      </w:pPr>
      <w:r>
        <w:rPr>
          <w:sz w:val="18"/>
        </w:rPr>
        <w:t xml:space="preserve">                               ____________________________________________</w:t>
      </w:r>
    </w:p>
    <w:p w:rsidR="003E0A21" w:rsidRDefault="003E0A21">
      <w:pPr>
        <w:pStyle w:val="ConsPlusNonformat"/>
        <w:jc w:val="both"/>
      </w:pPr>
      <w:r>
        <w:rPr>
          <w:sz w:val="18"/>
        </w:rPr>
        <w:t xml:space="preserve">                                            отчество заявителя)</w:t>
      </w:r>
    </w:p>
    <w:p w:rsidR="003E0A21" w:rsidRDefault="003E0A21">
      <w:pPr>
        <w:pStyle w:val="ConsPlusNonformat"/>
        <w:jc w:val="both"/>
      </w:pPr>
      <w:r>
        <w:rPr>
          <w:sz w:val="18"/>
        </w:rPr>
        <w:t xml:space="preserve">                               Полный адрес места жительства: _____________</w:t>
      </w:r>
    </w:p>
    <w:p w:rsidR="003E0A21" w:rsidRDefault="003E0A21">
      <w:pPr>
        <w:pStyle w:val="ConsPlusNonformat"/>
        <w:jc w:val="both"/>
      </w:pPr>
      <w:r>
        <w:rPr>
          <w:sz w:val="18"/>
        </w:rPr>
        <w:t xml:space="preserve">                               ____________________________________________</w:t>
      </w:r>
    </w:p>
    <w:p w:rsidR="003E0A21" w:rsidRDefault="003E0A21">
      <w:pPr>
        <w:pStyle w:val="ConsPlusNonformat"/>
        <w:jc w:val="both"/>
      </w:pPr>
      <w:r>
        <w:rPr>
          <w:sz w:val="18"/>
        </w:rPr>
        <w:t xml:space="preserve">                               Контактный телефон: ________________________</w:t>
      </w:r>
    </w:p>
    <w:p w:rsidR="003E0A21" w:rsidRDefault="003E0A21">
      <w:pPr>
        <w:pStyle w:val="ConsPlusNonformat"/>
        <w:jc w:val="both"/>
      </w:pPr>
      <w:r>
        <w:rPr>
          <w:sz w:val="18"/>
        </w:rPr>
        <w:t xml:space="preserve">                               Паспорт: серия ___________ N _______________</w:t>
      </w:r>
    </w:p>
    <w:p w:rsidR="003E0A21" w:rsidRDefault="003E0A21">
      <w:pPr>
        <w:pStyle w:val="ConsPlusNonformat"/>
        <w:jc w:val="both"/>
      </w:pPr>
      <w:r>
        <w:rPr>
          <w:sz w:val="18"/>
        </w:rPr>
        <w:t xml:space="preserve">                               Выдан ______________________________________</w:t>
      </w:r>
    </w:p>
    <w:p w:rsidR="003E0A21" w:rsidRDefault="003E0A21">
      <w:pPr>
        <w:pStyle w:val="ConsPlusNonformat"/>
        <w:jc w:val="both"/>
      </w:pPr>
      <w:r>
        <w:rPr>
          <w:sz w:val="18"/>
        </w:rPr>
        <w:t xml:space="preserve">                                                  (дата выдачи)</w:t>
      </w:r>
    </w:p>
    <w:p w:rsidR="003E0A21" w:rsidRDefault="003E0A21">
      <w:pPr>
        <w:pStyle w:val="ConsPlusNonformat"/>
        <w:jc w:val="both"/>
      </w:pPr>
      <w:r>
        <w:rPr>
          <w:sz w:val="18"/>
        </w:rPr>
        <w:t xml:space="preserve">                               Кем выдан __________________________________</w:t>
      </w:r>
    </w:p>
    <w:p w:rsidR="003E0A21" w:rsidRDefault="003E0A21">
      <w:pPr>
        <w:pStyle w:val="ConsPlusNonformat"/>
        <w:jc w:val="both"/>
      </w:pPr>
      <w:r>
        <w:rPr>
          <w:sz w:val="18"/>
        </w:rPr>
        <w:t xml:space="preserve">                               ____________________________________________</w:t>
      </w:r>
    </w:p>
    <w:p w:rsidR="003E0A21" w:rsidRDefault="003E0A21">
      <w:pPr>
        <w:pStyle w:val="ConsPlusNonformat"/>
        <w:jc w:val="both"/>
      </w:pPr>
      <w:r>
        <w:rPr>
          <w:sz w:val="18"/>
        </w:rPr>
        <w:t xml:space="preserve">                               Дата рождения ______________________________</w:t>
      </w:r>
    </w:p>
    <w:p w:rsidR="003E0A21" w:rsidRDefault="003E0A21">
      <w:pPr>
        <w:pStyle w:val="ConsPlusNonformat"/>
        <w:jc w:val="both"/>
      </w:pPr>
      <w:r>
        <w:rPr>
          <w:sz w:val="18"/>
        </w:rPr>
        <w:t xml:space="preserve">                               Страховой номер индивидуального лицевого</w:t>
      </w:r>
    </w:p>
    <w:p w:rsidR="003E0A21" w:rsidRDefault="003E0A21">
      <w:pPr>
        <w:pStyle w:val="ConsPlusNonformat"/>
        <w:jc w:val="both"/>
      </w:pPr>
      <w:r>
        <w:rPr>
          <w:sz w:val="18"/>
        </w:rPr>
        <w:t xml:space="preserve">                               счета (СНИЛС) ______________________________</w:t>
      </w:r>
    </w:p>
    <w:p w:rsidR="003E0A21" w:rsidRDefault="003E0A21">
      <w:pPr>
        <w:pStyle w:val="ConsPlusNonformat"/>
        <w:jc w:val="both"/>
      </w:pPr>
      <w:r>
        <w:rPr>
          <w:sz w:val="18"/>
        </w:rPr>
        <w:t xml:space="preserve">                                                (вид, данные документа)</w:t>
      </w:r>
    </w:p>
    <w:p w:rsidR="003E0A21" w:rsidRDefault="003E0A21">
      <w:pPr>
        <w:pStyle w:val="ConsPlusNonformat"/>
        <w:jc w:val="both"/>
      </w:pPr>
    </w:p>
    <w:p w:rsidR="003E0A21" w:rsidRDefault="003E0A21">
      <w:pPr>
        <w:pStyle w:val="ConsPlusNonformat"/>
        <w:jc w:val="both"/>
      </w:pPr>
      <w:bookmarkStart w:id="28" w:name="P397"/>
      <w:bookmarkEnd w:id="28"/>
      <w:r>
        <w:rPr>
          <w:sz w:val="18"/>
        </w:rPr>
        <w:t xml:space="preserve">                                 ЗАЯВЛЕНИЕ</w:t>
      </w:r>
    </w:p>
    <w:p w:rsidR="003E0A21" w:rsidRDefault="003E0A21">
      <w:pPr>
        <w:pStyle w:val="ConsPlusNonformat"/>
        <w:jc w:val="both"/>
      </w:pPr>
      <w:r>
        <w:rPr>
          <w:sz w:val="18"/>
        </w:rPr>
        <w:t xml:space="preserve">             о наступлении обстоятельств, влекущих перерасчет</w:t>
      </w:r>
    </w:p>
    <w:p w:rsidR="003E0A21" w:rsidRDefault="003E0A21">
      <w:pPr>
        <w:pStyle w:val="ConsPlusNonformat"/>
        <w:jc w:val="both"/>
      </w:pPr>
      <w:r>
        <w:rPr>
          <w:sz w:val="18"/>
        </w:rPr>
        <w:t xml:space="preserve">               либо прекращение выплаты компенсации расходов</w:t>
      </w:r>
    </w:p>
    <w:p w:rsidR="003E0A21" w:rsidRDefault="003E0A21">
      <w:pPr>
        <w:pStyle w:val="ConsPlusNonformat"/>
        <w:jc w:val="both"/>
      </w:pPr>
      <w:r>
        <w:rPr>
          <w:sz w:val="18"/>
        </w:rPr>
        <w:t xml:space="preserve">             на оплату жилого помещения и коммунальных услуг,</w:t>
      </w:r>
    </w:p>
    <w:p w:rsidR="003E0A21" w:rsidRDefault="003E0A21">
      <w:pPr>
        <w:pStyle w:val="ConsPlusNonformat"/>
        <w:jc w:val="both"/>
      </w:pPr>
      <w:r>
        <w:rPr>
          <w:sz w:val="18"/>
        </w:rPr>
        <w:t xml:space="preserve">                   компенсации расходов на уплату взноса</w:t>
      </w:r>
    </w:p>
    <w:p w:rsidR="003E0A21" w:rsidRDefault="003E0A21">
      <w:pPr>
        <w:pStyle w:val="ConsPlusNonformat"/>
        <w:jc w:val="both"/>
      </w:pPr>
      <w:r>
        <w:rPr>
          <w:sz w:val="18"/>
        </w:rPr>
        <w:t xml:space="preserve">                  на капитальный ремонт общего имущества</w:t>
      </w:r>
    </w:p>
    <w:p w:rsidR="003E0A21" w:rsidRDefault="003E0A21">
      <w:pPr>
        <w:pStyle w:val="ConsPlusNonformat"/>
        <w:jc w:val="both"/>
      </w:pPr>
      <w:r>
        <w:rPr>
          <w:sz w:val="18"/>
        </w:rPr>
        <w:t xml:space="preserve">                 в многоквартирном доме многодетным семьям</w:t>
      </w:r>
    </w:p>
    <w:p w:rsidR="003E0A21" w:rsidRDefault="003E0A21">
      <w:pPr>
        <w:pStyle w:val="ConsPlusNonformat"/>
        <w:jc w:val="both"/>
      </w:pPr>
    </w:p>
    <w:p w:rsidR="003E0A21" w:rsidRDefault="003E0A21">
      <w:pPr>
        <w:pStyle w:val="ConsPlusNonformat"/>
        <w:jc w:val="both"/>
      </w:pPr>
      <w:r>
        <w:rPr>
          <w:sz w:val="18"/>
        </w:rPr>
        <w:t xml:space="preserve">    Прошу  пересчитать  размер,  прекратить  выплату  (нужное  подчеркнуть)</w:t>
      </w:r>
    </w:p>
    <w:p w:rsidR="003E0A21" w:rsidRDefault="003E0A21">
      <w:pPr>
        <w:pStyle w:val="ConsPlusNonformat"/>
        <w:jc w:val="both"/>
      </w:pPr>
      <w:r>
        <w:rPr>
          <w:sz w:val="18"/>
        </w:rPr>
        <w:t>компенсации  расходов  на  оплату  жилого  помещения  и коммунальных услуг,</w:t>
      </w:r>
    </w:p>
    <w:p w:rsidR="003E0A21" w:rsidRDefault="003E0A21">
      <w:pPr>
        <w:pStyle w:val="ConsPlusNonformat"/>
        <w:jc w:val="both"/>
      </w:pPr>
      <w:r>
        <w:rPr>
          <w:sz w:val="18"/>
        </w:rPr>
        <w:t>уплату взноса на капитальный ремонт общего имущества в многоквартирном доме</w:t>
      </w:r>
    </w:p>
    <w:p w:rsidR="003E0A21" w:rsidRDefault="003E0A21">
      <w:pPr>
        <w:pStyle w:val="ConsPlusNonformat"/>
        <w:jc w:val="both"/>
      </w:pPr>
      <w:r>
        <w:rPr>
          <w:sz w:val="18"/>
        </w:rPr>
        <w:t>многодетным семьям в связи с ______________________________________________</w:t>
      </w:r>
    </w:p>
    <w:p w:rsidR="003E0A21" w:rsidRDefault="003E0A21">
      <w:pPr>
        <w:pStyle w:val="ConsPlusNonformat"/>
        <w:jc w:val="both"/>
      </w:pPr>
      <w:r>
        <w:rPr>
          <w:sz w:val="18"/>
        </w:rPr>
        <w:t xml:space="preserve">                               (указать причину перерасчета размера либо</w:t>
      </w:r>
    </w:p>
    <w:p w:rsidR="003E0A21" w:rsidRDefault="003E0A21">
      <w:pPr>
        <w:pStyle w:val="ConsPlusNonformat"/>
        <w:jc w:val="both"/>
      </w:pPr>
      <w:r>
        <w:rPr>
          <w:sz w:val="18"/>
        </w:rPr>
        <w:t>___________________________________________________________________________</w:t>
      </w:r>
    </w:p>
    <w:p w:rsidR="003E0A21" w:rsidRDefault="003E0A21">
      <w:pPr>
        <w:pStyle w:val="ConsPlusNonformat"/>
        <w:jc w:val="both"/>
      </w:pPr>
      <w:r>
        <w:rPr>
          <w:sz w:val="18"/>
        </w:rPr>
        <w:t xml:space="preserve">                 прекращения выплаты компенсации расходов)</w:t>
      </w:r>
    </w:p>
    <w:p w:rsidR="003E0A21" w:rsidRDefault="003E0A21">
      <w:pPr>
        <w:pStyle w:val="ConsPlusNonformat"/>
        <w:jc w:val="both"/>
      </w:pPr>
      <w:r>
        <w:rPr>
          <w:sz w:val="18"/>
        </w:rPr>
        <w:t>по адресу: _______________________________________________________________.</w:t>
      </w:r>
    </w:p>
    <w:p w:rsidR="003E0A21" w:rsidRDefault="003E0A21">
      <w:pPr>
        <w:pStyle w:val="ConsPlusNonformat"/>
        <w:jc w:val="both"/>
      </w:pPr>
      <w:r>
        <w:rPr>
          <w:sz w:val="18"/>
        </w:rPr>
        <w:t xml:space="preserve">    Организацией    (организациями),    осуществляющей    (осуществляющими)</w:t>
      </w:r>
    </w:p>
    <w:p w:rsidR="003E0A21" w:rsidRDefault="003E0A21">
      <w:pPr>
        <w:pStyle w:val="ConsPlusNonformat"/>
        <w:jc w:val="both"/>
      </w:pPr>
      <w:r>
        <w:rPr>
          <w:sz w:val="18"/>
        </w:rPr>
        <w:t>начисление мне платежей за жилое помещение и коммунальные услуги, взноса на</w:t>
      </w:r>
    </w:p>
    <w:p w:rsidR="003E0A21" w:rsidRDefault="003E0A21">
      <w:pPr>
        <w:pStyle w:val="ConsPlusNonformat"/>
        <w:jc w:val="both"/>
      </w:pPr>
      <w:r>
        <w:rPr>
          <w:sz w:val="18"/>
        </w:rPr>
        <w:t>капитальный  ремонт  общего  имущества  в  многоквартирном  доме,  является</w:t>
      </w:r>
    </w:p>
    <w:p w:rsidR="003E0A21" w:rsidRDefault="003E0A21">
      <w:pPr>
        <w:pStyle w:val="ConsPlusNonformat"/>
        <w:jc w:val="both"/>
      </w:pPr>
      <w:r>
        <w:rPr>
          <w:sz w:val="18"/>
        </w:rPr>
        <w:t>(являются) ________________________________________________________________</w:t>
      </w:r>
    </w:p>
    <w:p w:rsidR="003E0A21" w:rsidRDefault="003E0A21">
      <w:pPr>
        <w:pStyle w:val="ConsPlusNonformat"/>
        <w:jc w:val="both"/>
      </w:pPr>
      <w:r>
        <w:rPr>
          <w:sz w:val="18"/>
        </w:rPr>
        <w:t>__________________________________________________________________________.</w:t>
      </w:r>
    </w:p>
    <w:p w:rsidR="003E0A21" w:rsidRDefault="003E0A21">
      <w:pPr>
        <w:pStyle w:val="ConsPlusNonformat"/>
        <w:jc w:val="both"/>
      </w:pPr>
      <w:r>
        <w:rPr>
          <w:sz w:val="18"/>
        </w:rPr>
        <w:t xml:space="preserve">         (наименование организации (организаций), адрес (адреса))</w:t>
      </w:r>
    </w:p>
    <w:p w:rsidR="003E0A21" w:rsidRDefault="003E0A21">
      <w:pPr>
        <w:pStyle w:val="ConsPlusNonformat"/>
        <w:jc w:val="both"/>
      </w:pPr>
    </w:p>
    <w:p w:rsidR="003E0A21" w:rsidRDefault="003E0A21">
      <w:pPr>
        <w:pStyle w:val="ConsPlusNonformat"/>
        <w:jc w:val="both"/>
      </w:pPr>
      <w:r>
        <w:rPr>
          <w:sz w:val="18"/>
        </w:rPr>
        <w:t>К настоящему заявлению прилагаю следующие документы:</w:t>
      </w:r>
    </w:p>
    <w:p w:rsidR="003E0A21" w:rsidRDefault="003E0A21">
      <w:pPr>
        <w:pStyle w:val="ConsPlusNormal"/>
        <w:jc w:val="both"/>
      </w:pPr>
    </w:p>
    <w:p w:rsidR="003E0A21" w:rsidRDefault="003E0A21">
      <w:pPr>
        <w:pStyle w:val="ConsPlusNormal"/>
        <w:sectPr w:rsidR="003E0A21">
          <w:pgSz w:w="11905" w:h="16838"/>
          <w:pgMar w:top="1246" w:right="124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3E0A21">
        <w:tc>
          <w:tcPr>
            <w:tcW w:w="2154" w:type="dxa"/>
          </w:tcPr>
          <w:p w:rsidR="003E0A21" w:rsidRDefault="003E0A21">
            <w:pPr>
              <w:pStyle w:val="ConsPlusNormal"/>
              <w:jc w:val="center"/>
            </w:pPr>
            <w:r>
              <w:lastRenderedPageBreak/>
              <w:t>Номер строки</w:t>
            </w:r>
          </w:p>
        </w:tc>
        <w:tc>
          <w:tcPr>
            <w:tcW w:w="6917" w:type="dxa"/>
          </w:tcPr>
          <w:p w:rsidR="003E0A21" w:rsidRDefault="003E0A21">
            <w:pPr>
              <w:pStyle w:val="ConsPlusNormal"/>
              <w:jc w:val="center"/>
            </w:pPr>
            <w:r>
              <w:t>Наименование документа</w:t>
            </w:r>
          </w:p>
        </w:tc>
      </w:tr>
      <w:tr w:rsidR="003E0A21">
        <w:tc>
          <w:tcPr>
            <w:tcW w:w="2154" w:type="dxa"/>
          </w:tcPr>
          <w:p w:rsidR="003E0A21" w:rsidRDefault="003E0A21">
            <w:pPr>
              <w:pStyle w:val="ConsPlusNormal"/>
            </w:pPr>
          </w:p>
        </w:tc>
        <w:tc>
          <w:tcPr>
            <w:tcW w:w="6917" w:type="dxa"/>
          </w:tcPr>
          <w:p w:rsidR="003E0A21" w:rsidRDefault="003E0A21">
            <w:pPr>
              <w:pStyle w:val="ConsPlusNormal"/>
            </w:pPr>
          </w:p>
        </w:tc>
      </w:tr>
      <w:tr w:rsidR="003E0A21">
        <w:tc>
          <w:tcPr>
            <w:tcW w:w="2154" w:type="dxa"/>
          </w:tcPr>
          <w:p w:rsidR="003E0A21" w:rsidRDefault="003E0A21">
            <w:pPr>
              <w:pStyle w:val="ConsPlusNormal"/>
            </w:pPr>
          </w:p>
        </w:tc>
        <w:tc>
          <w:tcPr>
            <w:tcW w:w="6917" w:type="dxa"/>
          </w:tcPr>
          <w:p w:rsidR="003E0A21" w:rsidRDefault="003E0A21">
            <w:pPr>
              <w:pStyle w:val="ConsPlusNormal"/>
            </w:pPr>
          </w:p>
        </w:tc>
      </w:tr>
      <w:tr w:rsidR="003E0A21">
        <w:tc>
          <w:tcPr>
            <w:tcW w:w="2154" w:type="dxa"/>
          </w:tcPr>
          <w:p w:rsidR="003E0A21" w:rsidRDefault="003E0A21">
            <w:pPr>
              <w:pStyle w:val="ConsPlusNormal"/>
            </w:pPr>
          </w:p>
        </w:tc>
        <w:tc>
          <w:tcPr>
            <w:tcW w:w="6917" w:type="dxa"/>
          </w:tcPr>
          <w:p w:rsidR="003E0A21" w:rsidRDefault="003E0A21">
            <w:pPr>
              <w:pStyle w:val="ConsPlusNormal"/>
            </w:pPr>
          </w:p>
        </w:tc>
      </w:tr>
    </w:tbl>
    <w:p w:rsidR="003E0A21" w:rsidRDefault="003E0A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361"/>
        <w:gridCol w:w="510"/>
        <w:gridCol w:w="459"/>
        <w:gridCol w:w="2381"/>
        <w:gridCol w:w="3288"/>
      </w:tblGrid>
      <w:tr w:rsidR="003E0A21">
        <w:tc>
          <w:tcPr>
            <w:tcW w:w="340" w:type="dxa"/>
            <w:tcBorders>
              <w:top w:val="nil"/>
              <w:left w:val="nil"/>
              <w:bottom w:val="nil"/>
              <w:right w:val="nil"/>
            </w:tcBorders>
          </w:tcPr>
          <w:p w:rsidR="003E0A21" w:rsidRDefault="003E0A21">
            <w:pPr>
              <w:pStyle w:val="ConsPlusNormal"/>
              <w:jc w:val="right"/>
            </w:pPr>
            <w:r>
              <w:t>"</w:t>
            </w:r>
          </w:p>
        </w:tc>
        <w:tc>
          <w:tcPr>
            <w:tcW w:w="340" w:type="dxa"/>
            <w:tcBorders>
              <w:top w:val="nil"/>
              <w:left w:val="nil"/>
              <w:bottom w:val="single" w:sz="4" w:space="0" w:color="auto"/>
              <w:right w:val="nil"/>
            </w:tcBorders>
          </w:tcPr>
          <w:p w:rsidR="003E0A21" w:rsidRDefault="003E0A21">
            <w:pPr>
              <w:pStyle w:val="ConsPlusNormal"/>
            </w:pPr>
          </w:p>
        </w:tc>
        <w:tc>
          <w:tcPr>
            <w:tcW w:w="340" w:type="dxa"/>
            <w:tcBorders>
              <w:top w:val="nil"/>
              <w:left w:val="nil"/>
              <w:bottom w:val="nil"/>
              <w:right w:val="nil"/>
            </w:tcBorders>
          </w:tcPr>
          <w:p w:rsidR="003E0A21" w:rsidRDefault="003E0A21">
            <w:pPr>
              <w:pStyle w:val="ConsPlusNormal"/>
            </w:pPr>
            <w:r>
              <w:t>"</w:t>
            </w:r>
          </w:p>
        </w:tc>
        <w:tc>
          <w:tcPr>
            <w:tcW w:w="1361" w:type="dxa"/>
            <w:tcBorders>
              <w:top w:val="nil"/>
              <w:left w:val="nil"/>
              <w:bottom w:val="single" w:sz="4" w:space="0" w:color="auto"/>
              <w:right w:val="nil"/>
            </w:tcBorders>
          </w:tcPr>
          <w:p w:rsidR="003E0A21" w:rsidRDefault="003E0A21">
            <w:pPr>
              <w:pStyle w:val="ConsPlusNormal"/>
            </w:pPr>
          </w:p>
        </w:tc>
        <w:tc>
          <w:tcPr>
            <w:tcW w:w="510" w:type="dxa"/>
            <w:tcBorders>
              <w:top w:val="nil"/>
              <w:left w:val="nil"/>
              <w:bottom w:val="nil"/>
              <w:right w:val="nil"/>
            </w:tcBorders>
          </w:tcPr>
          <w:p w:rsidR="003E0A21" w:rsidRDefault="003E0A21">
            <w:pPr>
              <w:pStyle w:val="ConsPlusNormal"/>
              <w:jc w:val="right"/>
            </w:pPr>
            <w:r>
              <w:t>20</w:t>
            </w:r>
          </w:p>
        </w:tc>
        <w:tc>
          <w:tcPr>
            <w:tcW w:w="459" w:type="dxa"/>
            <w:tcBorders>
              <w:top w:val="nil"/>
              <w:left w:val="nil"/>
              <w:bottom w:val="single" w:sz="4" w:space="0" w:color="auto"/>
              <w:right w:val="nil"/>
            </w:tcBorders>
          </w:tcPr>
          <w:p w:rsidR="003E0A21" w:rsidRDefault="003E0A21">
            <w:pPr>
              <w:pStyle w:val="ConsPlusNormal"/>
            </w:pPr>
          </w:p>
        </w:tc>
        <w:tc>
          <w:tcPr>
            <w:tcW w:w="2381" w:type="dxa"/>
            <w:tcBorders>
              <w:top w:val="nil"/>
              <w:left w:val="nil"/>
              <w:bottom w:val="nil"/>
              <w:right w:val="nil"/>
            </w:tcBorders>
          </w:tcPr>
          <w:p w:rsidR="003E0A21" w:rsidRDefault="003E0A21">
            <w:pPr>
              <w:pStyle w:val="ConsPlusNormal"/>
            </w:pPr>
            <w:r>
              <w:t>года</w:t>
            </w:r>
          </w:p>
        </w:tc>
        <w:tc>
          <w:tcPr>
            <w:tcW w:w="3288" w:type="dxa"/>
            <w:tcBorders>
              <w:top w:val="nil"/>
              <w:left w:val="nil"/>
              <w:bottom w:val="single" w:sz="4" w:space="0" w:color="auto"/>
              <w:right w:val="nil"/>
            </w:tcBorders>
          </w:tcPr>
          <w:p w:rsidR="003E0A21" w:rsidRDefault="003E0A21">
            <w:pPr>
              <w:pStyle w:val="ConsPlusNormal"/>
            </w:pPr>
          </w:p>
        </w:tc>
      </w:tr>
      <w:tr w:rsidR="003E0A21">
        <w:tc>
          <w:tcPr>
            <w:tcW w:w="5731" w:type="dxa"/>
            <w:gridSpan w:val="7"/>
            <w:tcBorders>
              <w:top w:val="nil"/>
              <w:left w:val="nil"/>
              <w:bottom w:val="nil"/>
              <w:right w:val="nil"/>
            </w:tcBorders>
          </w:tcPr>
          <w:p w:rsidR="003E0A21" w:rsidRDefault="003E0A21">
            <w:pPr>
              <w:pStyle w:val="ConsPlusNormal"/>
            </w:pPr>
          </w:p>
        </w:tc>
        <w:tc>
          <w:tcPr>
            <w:tcW w:w="3288" w:type="dxa"/>
            <w:tcBorders>
              <w:top w:val="single" w:sz="4" w:space="0" w:color="auto"/>
              <w:left w:val="nil"/>
              <w:bottom w:val="nil"/>
              <w:right w:val="nil"/>
            </w:tcBorders>
          </w:tcPr>
          <w:p w:rsidR="003E0A21" w:rsidRDefault="003E0A21">
            <w:pPr>
              <w:pStyle w:val="ConsPlusNormal"/>
              <w:jc w:val="center"/>
            </w:pPr>
            <w:r>
              <w:t>(подпись заявителя)</w:t>
            </w:r>
          </w:p>
        </w:tc>
      </w:tr>
    </w:tbl>
    <w:p w:rsidR="003E0A21" w:rsidRDefault="003E0A21">
      <w:pPr>
        <w:pStyle w:val="ConsPlusNormal"/>
        <w:jc w:val="both"/>
      </w:pPr>
    </w:p>
    <w:p w:rsidR="003E0A21" w:rsidRDefault="003E0A21">
      <w:pPr>
        <w:pStyle w:val="ConsPlusNormal"/>
        <w:ind w:firstLine="540"/>
        <w:jc w:val="both"/>
      </w:pPr>
      <w:r>
        <w:t>Заявление принял:</w:t>
      </w:r>
    </w:p>
    <w:p w:rsidR="003E0A21" w:rsidRDefault="003E0A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814"/>
        <w:gridCol w:w="4706"/>
      </w:tblGrid>
      <w:tr w:rsidR="003E0A21">
        <w:tc>
          <w:tcPr>
            <w:tcW w:w="2551" w:type="dxa"/>
          </w:tcPr>
          <w:p w:rsidR="003E0A21" w:rsidRDefault="003E0A21">
            <w:pPr>
              <w:pStyle w:val="ConsPlusNormal"/>
              <w:jc w:val="center"/>
            </w:pPr>
            <w:r>
              <w:t>Регистрационный номер заявления</w:t>
            </w:r>
          </w:p>
        </w:tc>
        <w:tc>
          <w:tcPr>
            <w:tcW w:w="1814" w:type="dxa"/>
          </w:tcPr>
          <w:p w:rsidR="003E0A21" w:rsidRDefault="003E0A21">
            <w:pPr>
              <w:pStyle w:val="ConsPlusNormal"/>
              <w:jc w:val="center"/>
            </w:pPr>
            <w:r>
              <w:t>Дата приема заявления</w:t>
            </w:r>
          </w:p>
        </w:tc>
        <w:tc>
          <w:tcPr>
            <w:tcW w:w="4706" w:type="dxa"/>
          </w:tcPr>
          <w:p w:rsidR="003E0A21" w:rsidRDefault="003E0A21">
            <w:pPr>
              <w:pStyle w:val="ConsPlusNormal"/>
              <w:jc w:val="center"/>
            </w:pPr>
            <w:r>
              <w:t>Фамилия, имя, отчество, подпись специалиста</w:t>
            </w:r>
          </w:p>
        </w:tc>
      </w:tr>
      <w:tr w:rsidR="003E0A21">
        <w:tc>
          <w:tcPr>
            <w:tcW w:w="2551" w:type="dxa"/>
          </w:tcPr>
          <w:p w:rsidR="003E0A21" w:rsidRDefault="003E0A21">
            <w:pPr>
              <w:pStyle w:val="ConsPlusNormal"/>
            </w:pPr>
          </w:p>
        </w:tc>
        <w:tc>
          <w:tcPr>
            <w:tcW w:w="1814" w:type="dxa"/>
          </w:tcPr>
          <w:p w:rsidR="003E0A21" w:rsidRDefault="003E0A21">
            <w:pPr>
              <w:pStyle w:val="ConsPlusNormal"/>
            </w:pPr>
          </w:p>
        </w:tc>
        <w:tc>
          <w:tcPr>
            <w:tcW w:w="4706" w:type="dxa"/>
          </w:tcPr>
          <w:p w:rsidR="003E0A21" w:rsidRDefault="003E0A21">
            <w:pPr>
              <w:pStyle w:val="ConsPlusNormal"/>
            </w:pPr>
          </w:p>
        </w:tc>
      </w:tr>
    </w:tbl>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both"/>
      </w:pPr>
    </w:p>
    <w:p w:rsidR="003E0A21" w:rsidRDefault="003E0A21">
      <w:pPr>
        <w:pStyle w:val="ConsPlusNormal"/>
        <w:jc w:val="right"/>
        <w:outlineLvl w:val="1"/>
      </w:pPr>
      <w:r>
        <w:t>Приложение N 5</w:t>
      </w:r>
    </w:p>
    <w:p w:rsidR="003E0A21" w:rsidRDefault="003E0A21">
      <w:pPr>
        <w:pStyle w:val="ConsPlusNormal"/>
        <w:jc w:val="right"/>
      </w:pPr>
      <w:r>
        <w:t>к Порядку предоставления</w:t>
      </w:r>
    </w:p>
    <w:p w:rsidR="003E0A21" w:rsidRDefault="003E0A21">
      <w:pPr>
        <w:pStyle w:val="ConsPlusNormal"/>
        <w:jc w:val="right"/>
      </w:pPr>
      <w:r>
        <w:t>компенсации расходов</w:t>
      </w:r>
    </w:p>
    <w:p w:rsidR="003E0A21" w:rsidRDefault="003E0A21">
      <w:pPr>
        <w:pStyle w:val="ConsPlusNormal"/>
        <w:jc w:val="right"/>
      </w:pPr>
      <w:r>
        <w:t>на оплату жилого помещения</w:t>
      </w:r>
    </w:p>
    <w:p w:rsidR="003E0A21" w:rsidRDefault="003E0A21">
      <w:pPr>
        <w:pStyle w:val="ConsPlusNormal"/>
        <w:jc w:val="right"/>
      </w:pPr>
      <w:r>
        <w:t>и коммунальных услуг</w:t>
      </w:r>
    </w:p>
    <w:p w:rsidR="003E0A21" w:rsidRDefault="003E0A21">
      <w:pPr>
        <w:pStyle w:val="ConsPlusNormal"/>
        <w:jc w:val="right"/>
      </w:pPr>
      <w:r>
        <w:t>многодетным семьям</w:t>
      </w:r>
    </w:p>
    <w:p w:rsidR="003E0A21" w:rsidRDefault="003E0A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172"/>
        <w:gridCol w:w="113"/>
      </w:tblGrid>
      <w:tr w:rsidR="003E0A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A21" w:rsidRDefault="003E0A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A21" w:rsidRDefault="003E0A21">
            <w:pPr>
              <w:pStyle w:val="ConsPlusNormal"/>
              <w:jc w:val="center"/>
            </w:pPr>
            <w:r>
              <w:rPr>
                <w:color w:val="392C69"/>
              </w:rPr>
              <w:t>Список изменяющих документов</w:t>
            </w:r>
          </w:p>
          <w:p w:rsidR="003E0A21" w:rsidRDefault="003E0A21">
            <w:pPr>
              <w:pStyle w:val="ConsPlusNormal"/>
              <w:jc w:val="center"/>
            </w:pPr>
            <w:r>
              <w:rPr>
                <w:color w:val="392C69"/>
              </w:rPr>
              <w:lastRenderedPageBreak/>
              <w:t xml:space="preserve">(в ред. </w:t>
            </w:r>
            <w:hyperlink r:id="rId90">
              <w:r>
                <w:rPr>
                  <w:color w:val="0000FF"/>
                </w:rPr>
                <w:t>Постановления</w:t>
              </w:r>
            </w:hyperlink>
            <w:r>
              <w:rPr>
                <w:color w:val="392C69"/>
              </w:rPr>
              <w:t xml:space="preserve"> Правительства Свердловской области</w:t>
            </w:r>
          </w:p>
          <w:p w:rsidR="003E0A21" w:rsidRDefault="003E0A21">
            <w:pPr>
              <w:pStyle w:val="ConsPlusNormal"/>
              <w:jc w:val="center"/>
            </w:pPr>
            <w:r>
              <w:rPr>
                <w:color w:val="392C69"/>
              </w:rPr>
              <w:t>от 24.10.2024 N 755-ПП)</w:t>
            </w:r>
          </w:p>
        </w:tc>
        <w:tc>
          <w:tcPr>
            <w:tcW w:w="113" w:type="dxa"/>
            <w:tcBorders>
              <w:top w:val="nil"/>
              <w:left w:val="nil"/>
              <w:bottom w:val="nil"/>
              <w:right w:val="nil"/>
            </w:tcBorders>
            <w:shd w:val="clear" w:color="auto" w:fill="F4F3F8"/>
            <w:tcMar>
              <w:top w:w="0" w:type="dxa"/>
              <w:left w:w="0" w:type="dxa"/>
              <w:bottom w:w="0" w:type="dxa"/>
              <w:right w:w="0" w:type="dxa"/>
            </w:tcMar>
          </w:tcPr>
          <w:p w:rsidR="003E0A21" w:rsidRDefault="003E0A21">
            <w:pPr>
              <w:pStyle w:val="ConsPlusNormal"/>
            </w:pPr>
          </w:p>
        </w:tc>
      </w:tr>
    </w:tbl>
    <w:p w:rsidR="003E0A21" w:rsidRDefault="003E0A21">
      <w:pPr>
        <w:pStyle w:val="ConsPlusNormal"/>
        <w:jc w:val="both"/>
      </w:pPr>
    </w:p>
    <w:p w:rsidR="003E0A21" w:rsidRDefault="003E0A21">
      <w:pPr>
        <w:pStyle w:val="ConsPlusNormal"/>
        <w:jc w:val="both"/>
      </w:pPr>
      <w:r>
        <w:t>Форма</w:t>
      </w:r>
    </w:p>
    <w:p w:rsidR="003E0A21" w:rsidRDefault="003E0A21">
      <w:pPr>
        <w:pStyle w:val="ConsPlusNormal"/>
        <w:jc w:val="both"/>
      </w:pPr>
    </w:p>
    <w:p w:rsidR="003E0A21" w:rsidRDefault="003E0A21">
      <w:pPr>
        <w:pStyle w:val="ConsPlusNormal"/>
        <w:jc w:val="center"/>
      </w:pPr>
      <w:bookmarkStart w:id="29" w:name="P467"/>
      <w:bookmarkEnd w:id="29"/>
      <w:r>
        <w:t>ОТЧЕТ</w:t>
      </w:r>
    </w:p>
    <w:p w:rsidR="003E0A21" w:rsidRDefault="003E0A21">
      <w:pPr>
        <w:pStyle w:val="ConsPlusNormal"/>
        <w:jc w:val="center"/>
      </w:pPr>
      <w:r>
        <w:t>о предоставлении многодетным семьям компенсации</w:t>
      </w:r>
    </w:p>
    <w:p w:rsidR="003E0A21" w:rsidRDefault="003E0A21">
      <w:pPr>
        <w:pStyle w:val="ConsPlusNormal"/>
        <w:jc w:val="center"/>
      </w:pPr>
      <w:r>
        <w:t>расходов на оплату жилого помещения и коммунальных услуг</w:t>
      </w:r>
    </w:p>
    <w:p w:rsidR="003E0A21" w:rsidRDefault="003E0A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969"/>
        <w:gridCol w:w="1417"/>
        <w:gridCol w:w="2721"/>
      </w:tblGrid>
      <w:tr w:rsidR="003E0A21">
        <w:tc>
          <w:tcPr>
            <w:tcW w:w="964" w:type="dxa"/>
          </w:tcPr>
          <w:p w:rsidR="003E0A21" w:rsidRDefault="003E0A21">
            <w:pPr>
              <w:pStyle w:val="ConsPlusNormal"/>
              <w:jc w:val="center"/>
            </w:pPr>
            <w:r>
              <w:t>Номер строки</w:t>
            </w:r>
          </w:p>
        </w:tc>
        <w:tc>
          <w:tcPr>
            <w:tcW w:w="3969" w:type="dxa"/>
          </w:tcPr>
          <w:p w:rsidR="003E0A21" w:rsidRDefault="003E0A21">
            <w:pPr>
              <w:pStyle w:val="ConsPlusNormal"/>
              <w:jc w:val="center"/>
            </w:pPr>
            <w:r>
              <w:t>Наименование показателя</w:t>
            </w:r>
          </w:p>
        </w:tc>
        <w:tc>
          <w:tcPr>
            <w:tcW w:w="1417" w:type="dxa"/>
          </w:tcPr>
          <w:p w:rsidR="003E0A21" w:rsidRDefault="003E0A21">
            <w:pPr>
              <w:pStyle w:val="ConsPlusNormal"/>
              <w:jc w:val="center"/>
            </w:pPr>
            <w:r>
              <w:t>Единица измерения</w:t>
            </w:r>
          </w:p>
        </w:tc>
        <w:tc>
          <w:tcPr>
            <w:tcW w:w="2721" w:type="dxa"/>
          </w:tcPr>
          <w:p w:rsidR="003E0A21" w:rsidRDefault="003E0A21">
            <w:pPr>
              <w:pStyle w:val="ConsPlusNormal"/>
              <w:jc w:val="center"/>
            </w:pPr>
            <w:r>
              <w:t xml:space="preserve">По </w:t>
            </w:r>
            <w:hyperlink r:id="rId91">
              <w:r>
                <w:rPr>
                  <w:color w:val="0000FF"/>
                </w:rPr>
                <w:t>Закону</w:t>
              </w:r>
            </w:hyperlink>
            <w:r>
              <w:t xml:space="preserve"> Свердловской области от 20 ноября 2009 года N 100-ОЗ "О социальной поддержке многодетных семей в Свердловской области"</w:t>
            </w:r>
          </w:p>
        </w:tc>
      </w:tr>
      <w:tr w:rsidR="003E0A21">
        <w:tc>
          <w:tcPr>
            <w:tcW w:w="964" w:type="dxa"/>
          </w:tcPr>
          <w:p w:rsidR="003E0A21" w:rsidRDefault="003E0A21">
            <w:pPr>
              <w:pStyle w:val="ConsPlusNormal"/>
              <w:jc w:val="center"/>
            </w:pPr>
            <w:r>
              <w:t>1</w:t>
            </w:r>
          </w:p>
        </w:tc>
        <w:tc>
          <w:tcPr>
            <w:tcW w:w="3969" w:type="dxa"/>
          </w:tcPr>
          <w:p w:rsidR="003E0A21" w:rsidRDefault="003E0A21">
            <w:pPr>
              <w:pStyle w:val="ConsPlusNormal"/>
              <w:jc w:val="center"/>
            </w:pPr>
            <w:r>
              <w:t>2</w:t>
            </w:r>
          </w:p>
        </w:tc>
        <w:tc>
          <w:tcPr>
            <w:tcW w:w="1417" w:type="dxa"/>
          </w:tcPr>
          <w:p w:rsidR="003E0A21" w:rsidRDefault="003E0A21">
            <w:pPr>
              <w:pStyle w:val="ConsPlusNormal"/>
              <w:jc w:val="center"/>
            </w:pPr>
            <w:r>
              <w:t>3</w:t>
            </w:r>
          </w:p>
        </w:tc>
        <w:tc>
          <w:tcPr>
            <w:tcW w:w="2721" w:type="dxa"/>
          </w:tcPr>
          <w:p w:rsidR="003E0A21" w:rsidRDefault="003E0A21">
            <w:pPr>
              <w:pStyle w:val="ConsPlusNormal"/>
              <w:jc w:val="center"/>
            </w:pPr>
            <w:r>
              <w:t>4</w:t>
            </w:r>
          </w:p>
        </w:tc>
      </w:tr>
      <w:tr w:rsidR="003E0A21">
        <w:tc>
          <w:tcPr>
            <w:tcW w:w="964" w:type="dxa"/>
          </w:tcPr>
          <w:p w:rsidR="003E0A21" w:rsidRDefault="003E0A21">
            <w:pPr>
              <w:pStyle w:val="ConsPlusNormal"/>
              <w:jc w:val="center"/>
            </w:pPr>
            <w:bookmarkStart w:id="30" w:name="P479"/>
            <w:bookmarkEnd w:id="30"/>
            <w:r>
              <w:t>1.</w:t>
            </w:r>
          </w:p>
        </w:tc>
        <w:tc>
          <w:tcPr>
            <w:tcW w:w="3969" w:type="dxa"/>
          </w:tcPr>
          <w:p w:rsidR="003E0A21" w:rsidRDefault="003E0A21">
            <w:pPr>
              <w:pStyle w:val="ConsPlusNormal"/>
            </w:pPr>
            <w:r>
              <w:t>Количество многодетных семей, имеющих право на получение компенсации расходов на оплату жилого помещения и коммунальных услуг в размере 30% (далее - компенсация расходов), всего на отчетную дату</w:t>
            </w:r>
          </w:p>
        </w:tc>
        <w:tc>
          <w:tcPr>
            <w:tcW w:w="1417" w:type="dxa"/>
          </w:tcPr>
          <w:p w:rsidR="003E0A21" w:rsidRDefault="003E0A21">
            <w:pPr>
              <w:pStyle w:val="ConsPlusNormal"/>
              <w:jc w:val="center"/>
            </w:pPr>
            <w:r>
              <w:t>человек</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r>
              <w:t>2.</w:t>
            </w:r>
          </w:p>
        </w:tc>
        <w:tc>
          <w:tcPr>
            <w:tcW w:w="3969" w:type="dxa"/>
          </w:tcPr>
          <w:p w:rsidR="003E0A21" w:rsidRDefault="003E0A21">
            <w:pPr>
              <w:pStyle w:val="ConsPlusNormal"/>
            </w:pPr>
            <w:r>
              <w:t xml:space="preserve">Количество многодетных семей,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w:t>
            </w:r>
            <w:r>
              <w:lastRenderedPageBreak/>
              <w:t>оплате жилого помещения и коммунальных услуг, которая образовалась за период не более чем три последних года, всего на отчетную дату</w:t>
            </w:r>
          </w:p>
        </w:tc>
        <w:tc>
          <w:tcPr>
            <w:tcW w:w="1417" w:type="dxa"/>
          </w:tcPr>
          <w:p w:rsidR="003E0A21" w:rsidRDefault="003E0A21">
            <w:pPr>
              <w:pStyle w:val="ConsPlusNormal"/>
              <w:jc w:val="center"/>
            </w:pPr>
            <w:r>
              <w:lastRenderedPageBreak/>
              <w:t>человек</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r>
              <w:lastRenderedPageBreak/>
              <w:t>3.</w:t>
            </w:r>
          </w:p>
        </w:tc>
        <w:tc>
          <w:tcPr>
            <w:tcW w:w="3969" w:type="dxa"/>
          </w:tcPr>
          <w:p w:rsidR="003E0A21" w:rsidRDefault="003E0A21">
            <w:pPr>
              <w:pStyle w:val="ConsPlusNormal"/>
            </w:pPr>
            <w:r>
              <w:t>Количество многодетных семей, в отношении которых принято решение о предоставлении компенсации расходов, всего на отчетную дату</w:t>
            </w:r>
          </w:p>
        </w:tc>
        <w:tc>
          <w:tcPr>
            <w:tcW w:w="1417" w:type="dxa"/>
          </w:tcPr>
          <w:p w:rsidR="003E0A21" w:rsidRDefault="003E0A21">
            <w:pPr>
              <w:pStyle w:val="ConsPlusNormal"/>
              <w:jc w:val="center"/>
            </w:pPr>
            <w:r>
              <w:t>человек</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bookmarkStart w:id="31" w:name="P491"/>
            <w:bookmarkEnd w:id="31"/>
            <w:r>
              <w:t>4.</w:t>
            </w:r>
          </w:p>
        </w:tc>
        <w:tc>
          <w:tcPr>
            <w:tcW w:w="3969" w:type="dxa"/>
          </w:tcPr>
          <w:p w:rsidR="003E0A21" w:rsidRDefault="003E0A21">
            <w:pPr>
              <w:pStyle w:val="ConsPlusNormal"/>
            </w:pPr>
            <w:r>
              <w:t>Количество многодетных семей, в отношении которых принято решение об отказе в предоставлении компенсации расходов, всего на отчетную дату</w:t>
            </w:r>
          </w:p>
        </w:tc>
        <w:tc>
          <w:tcPr>
            <w:tcW w:w="1417" w:type="dxa"/>
          </w:tcPr>
          <w:p w:rsidR="003E0A21" w:rsidRDefault="003E0A21">
            <w:pPr>
              <w:pStyle w:val="ConsPlusNormal"/>
              <w:jc w:val="center"/>
            </w:pPr>
            <w:r>
              <w:t>человек</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r>
              <w:t>5.</w:t>
            </w:r>
          </w:p>
        </w:tc>
        <w:tc>
          <w:tcPr>
            <w:tcW w:w="3969" w:type="dxa"/>
          </w:tcPr>
          <w:p w:rsidR="003E0A21" w:rsidRDefault="003E0A21">
            <w:pPr>
              <w:pStyle w:val="ConsPlusNormal"/>
            </w:pPr>
            <w:r>
              <w:t>Количество многодетных семей, в отношении которых принято решение о предоставлении компенсации расходов, за отчетный период</w:t>
            </w:r>
          </w:p>
        </w:tc>
        <w:tc>
          <w:tcPr>
            <w:tcW w:w="1417" w:type="dxa"/>
          </w:tcPr>
          <w:p w:rsidR="003E0A21" w:rsidRDefault="003E0A21">
            <w:pPr>
              <w:pStyle w:val="ConsPlusNormal"/>
              <w:jc w:val="center"/>
            </w:pPr>
            <w:r>
              <w:t>человек</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r>
              <w:t>6.</w:t>
            </w:r>
          </w:p>
        </w:tc>
        <w:tc>
          <w:tcPr>
            <w:tcW w:w="3969" w:type="dxa"/>
          </w:tcPr>
          <w:p w:rsidR="003E0A21" w:rsidRDefault="003E0A21">
            <w:pPr>
              <w:pStyle w:val="ConsPlusNormal"/>
            </w:pPr>
            <w:r>
              <w:t>Количество многодетных семей, в отношении которых принято решение об отказе в предоставлении компенсации расходов, за отчетный период</w:t>
            </w:r>
          </w:p>
        </w:tc>
        <w:tc>
          <w:tcPr>
            <w:tcW w:w="1417" w:type="dxa"/>
          </w:tcPr>
          <w:p w:rsidR="003E0A21" w:rsidRDefault="003E0A21">
            <w:pPr>
              <w:pStyle w:val="ConsPlusNormal"/>
              <w:jc w:val="center"/>
            </w:pPr>
            <w:r>
              <w:t>человек</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bookmarkStart w:id="32" w:name="P503"/>
            <w:bookmarkEnd w:id="32"/>
            <w:r>
              <w:t>7.</w:t>
            </w:r>
          </w:p>
        </w:tc>
        <w:tc>
          <w:tcPr>
            <w:tcW w:w="3969" w:type="dxa"/>
          </w:tcPr>
          <w:p w:rsidR="003E0A21" w:rsidRDefault="003E0A21">
            <w:pPr>
              <w:pStyle w:val="ConsPlusNormal"/>
            </w:pPr>
            <w:r>
              <w:t>Сумма начисленной компенсации расходов, всего на отчетную дату</w:t>
            </w:r>
          </w:p>
        </w:tc>
        <w:tc>
          <w:tcPr>
            <w:tcW w:w="1417" w:type="dxa"/>
          </w:tcPr>
          <w:p w:rsidR="003E0A21" w:rsidRDefault="003E0A21">
            <w:pPr>
              <w:pStyle w:val="ConsPlusNormal"/>
              <w:jc w:val="center"/>
            </w:pPr>
            <w:r>
              <w:t>тыс. рублей</w:t>
            </w:r>
          </w:p>
        </w:tc>
        <w:tc>
          <w:tcPr>
            <w:tcW w:w="2721" w:type="dxa"/>
          </w:tcPr>
          <w:p w:rsidR="003E0A21" w:rsidRDefault="003E0A21">
            <w:pPr>
              <w:pStyle w:val="ConsPlusNormal"/>
            </w:pPr>
          </w:p>
        </w:tc>
      </w:tr>
      <w:tr w:rsidR="003E0A21">
        <w:tc>
          <w:tcPr>
            <w:tcW w:w="964" w:type="dxa"/>
          </w:tcPr>
          <w:p w:rsidR="003E0A21" w:rsidRDefault="003E0A21">
            <w:pPr>
              <w:pStyle w:val="ConsPlusNormal"/>
              <w:jc w:val="center"/>
            </w:pPr>
            <w:r>
              <w:t>8.</w:t>
            </w:r>
          </w:p>
        </w:tc>
        <w:tc>
          <w:tcPr>
            <w:tcW w:w="3969" w:type="dxa"/>
          </w:tcPr>
          <w:p w:rsidR="003E0A21" w:rsidRDefault="003E0A21">
            <w:pPr>
              <w:pStyle w:val="ConsPlusNormal"/>
            </w:pPr>
            <w:r>
              <w:t>Сумма начисленной компенсации расходов за отчетный период</w:t>
            </w:r>
          </w:p>
        </w:tc>
        <w:tc>
          <w:tcPr>
            <w:tcW w:w="1417" w:type="dxa"/>
          </w:tcPr>
          <w:p w:rsidR="003E0A21" w:rsidRDefault="003E0A21">
            <w:pPr>
              <w:pStyle w:val="ConsPlusNormal"/>
              <w:jc w:val="center"/>
            </w:pPr>
            <w:r>
              <w:t>тыс. рублей</w:t>
            </w:r>
          </w:p>
        </w:tc>
        <w:tc>
          <w:tcPr>
            <w:tcW w:w="2721" w:type="dxa"/>
          </w:tcPr>
          <w:p w:rsidR="003E0A21" w:rsidRDefault="003E0A21">
            <w:pPr>
              <w:pStyle w:val="ConsPlusNormal"/>
            </w:pPr>
          </w:p>
        </w:tc>
      </w:tr>
    </w:tbl>
    <w:p w:rsidR="003E0A21" w:rsidRDefault="003E0A21">
      <w:pPr>
        <w:pStyle w:val="ConsPlusNormal"/>
        <w:sectPr w:rsidR="003E0A21">
          <w:pgSz w:w="16838" w:h="11905" w:orient="landscape"/>
          <w:pgMar w:top="1701" w:right="1246" w:bottom="1246" w:left="1134" w:header="0" w:footer="0" w:gutter="0"/>
          <w:cols w:space="720"/>
          <w:titlePg/>
        </w:sectPr>
      </w:pPr>
    </w:p>
    <w:p w:rsidR="003E0A21" w:rsidRDefault="003E0A21">
      <w:pPr>
        <w:pStyle w:val="ConsPlusNormal"/>
        <w:jc w:val="both"/>
      </w:pPr>
    </w:p>
    <w:p w:rsidR="003E0A21" w:rsidRDefault="003E0A21">
      <w:pPr>
        <w:pStyle w:val="ConsPlusNormal"/>
        <w:jc w:val="both"/>
      </w:pPr>
      <w:r>
        <w:t xml:space="preserve">Примечание. </w:t>
      </w:r>
      <w:hyperlink w:anchor="P479">
        <w:r>
          <w:rPr>
            <w:color w:val="0000FF"/>
          </w:rPr>
          <w:t>Строки 1</w:t>
        </w:r>
      </w:hyperlink>
      <w:r>
        <w:t xml:space="preserve"> - </w:t>
      </w:r>
      <w:hyperlink w:anchor="P491">
        <w:r>
          <w:rPr>
            <w:color w:val="0000FF"/>
          </w:rPr>
          <w:t>4</w:t>
        </w:r>
      </w:hyperlink>
      <w:r>
        <w:t xml:space="preserve"> и </w:t>
      </w:r>
      <w:hyperlink w:anchor="P503">
        <w:r>
          <w:rPr>
            <w:color w:val="0000FF"/>
          </w:rPr>
          <w:t>7</w:t>
        </w:r>
      </w:hyperlink>
      <w:r>
        <w:t xml:space="preserve"> заполняются нарастающим итогом с начала года.</w:t>
      </w:r>
    </w:p>
    <w:p w:rsidR="003E0A21" w:rsidRDefault="003E0A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2835"/>
        <w:gridCol w:w="340"/>
        <w:gridCol w:w="1417"/>
      </w:tblGrid>
      <w:tr w:rsidR="003E0A21">
        <w:tc>
          <w:tcPr>
            <w:tcW w:w="4479" w:type="dxa"/>
            <w:tcBorders>
              <w:top w:val="nil"/>
              <w:left w:val="nil"/>
              <w:bottom w:val="nil"/>
              <w:right w:val="nil"/>
            </w:tcBorders>
          </w:tcPr>
          <w:p w:rsidR="003E0A21" w:rsidRDefault="003E0A21">
            <w:pPr>
              <w:pStyle w:val="ConsPlusNormal"/>
            </w:pPr>
            <w:r>
              <w:t>Руководитель уполномоченного органа</w:t>
            </w:r>
          </w:p>
        </w:tc>
        <w:tc>
          <w:tcPr>
            <w:tcW w:w="2835" w:type="dxa"/>
            <w:tcBorders>
              <w:top w:val="nil"/>
              <w:left w:val="nil"/>
              <w:bottom w:val="single" w:sz="4" w:space="0" w:color="auto"/>
              <w:right w:val="nil"/>
            </w:tcBorders>
          </w:tcPr>
          <w:p w:rsidR="003E0A21" w:rsidRDefault="003E0A21">
            <w:pPr>
              <w:pStyle w:val="ConsPlusNormal"/>
            </w:pPr>
          </w:p>
        </w:tc>
        <w:tc>
          <w:tcPr>
            <w:tcW w:w="340" w:type="dxa"/>
            <w:tcBorders>
              <w:top w:val="nil"/>
              <w:left w:val="nil"/>
              <w:bottom w:val="nil"/>
              <w:right w:val="nil"/>
            </w:tcBorders>
          </w:tcPr>
          <w:p w:rsidR="003E0A21" w:rsidRDefault="003E0A21">
            <w:pPr>
              <w:pStyle w:val="ConsPlusNormal"/>
            </w:pPr>
          </w:p>
        </w:tc>
        <w:tc>
          <w:tcPr>
            <w:tcW w:w="1417" w:type="dxa"/>
            <w:tcBorders>
              <w:top w:val="nil"/>
              <w:left w:val="nil"/>
              <w:bottom w:val="single" w:sz="4" w:space="0" w:color="auto"/>
              <w:right w:val="nil"/>
            </w:tcBorders>
          </w:tcPr>
          <w:p w:rsidR="003E0A21" w:rsidRDefault="003E0A21">
            <w:pPr>
              <w:pStyle w:val="ConsPlusNormal"/>
            </w:pPr>
          </w:p>
        </w:tc>
      </w:tr>
      <w:tr w:rsidR="003E0A21">
        <w:tc>
          <w:tcPr>
            <w:tcW w:w="4479" w:type="dxa"/>
            <w:tcBorders>
              <w:top w:val="nil"/>
              <w:left w:val="nil"/>
              <w:bottom w:val="nil"/>
              <w:right w:val="nil"/>
            </w:tcBorders>
          </w:tcPr>
          <w:p w:rsidR="003E0A21" w:rsidRDefault="003E0A21">
            <w:pPr>
              <w:pStyle w:val="ConsPlusNormal"/>
            </w:pPr>
          </w:p>
        </w:tc>
        <w:tc>
          <w:tcPr>
            <w:tcW w:w="2835" w:type="dxa"/>
            <w:tcBorders>
              <w:top w:val="single" w:sz="4" w:space="0" w:color="auto"/>
              <w:left w:val="nil"/>
              <w:bottom w:val="nil"/>
              <w:right w:val="nil"/>
            </w:tcBorders>
          </w:tcPr>
          <w:p w:rsidR="003E0A21" w:rsidRDefault="003E0A21">
            <w:pPr>
              <w:pStyle w:val="ConsPlusNormal"/>
              <w:jc w:val="center"/>
            </w:pPr>
            <w:r>
              <w:t>(фамилия, инициалы)</w:t>
            </w:r>
          </w:p>
        </w:tc>
        <w:tc>
          <w:tcPr>
            <w:tcW w:w="340" w:type="dxa"/>
            <w:tcBorders>
              <w:top w:val="nil"/>
              <w:left w:val="nil"/>
              <w:bottom w:val="nil"/>
              <w:right w:val="nil"/>
            </w:tcBorders>
          </w:tcPr>
          <w:p w:rsidR="003E0A21" w:rsidRDefault="003E0A21">
            <w:pPr>
              <w:pStyle w:val="ConsPlusNormal"/>
            </w:pPr>
          </w:p>
        </w:tc>
        <w:tc>
          <w:tcPr>
            <w:tcW w:w="1417" w:type="dxa"/>
            <w:tcBorders>
              <w:top w:val="single" w:sz="4" w:space="0" w:color="auto"/>
              <w:left w:val="nil"/>
              <w:bottom w:val="nil"/>
              <w:right w:val="nil"/>
            </w:tcBorders>
          </w:tcPr>
          <w:p w:rsidR="003E0A21" w:rsidRDefault="003E0A21">
            <w:pPr>
              <w:pStyle w:val="ConsPlusNormal"/>
              <w:jc w:val="center"/>
            </w:pPr>
            <w:r>
              <w:t>(подпись)</w:t>
            </w:r>
          </w:p>
        </w:tc>
      </w:tr>
    </w:tbl>
    <w:p w:rsidR="003E0A21" w:rsidRDefault="003E0A21">
      <w:pPr>
        <w:pStyle w:val="ConsPlusNormal"/>
        <w:jc w:val="both"/>
      </w:pPr>
    </w:p>
    <w:p w:rsidR="003E0A21" w:rsidRDefault="003E0A21">
      <w:pPr>
        <w:pStyle w:val="ConsPlusNormal"/>
        <w:jc w:val="both"/>
      </w:pPr>
      <w:r>
        <w:t>М.П.</w:t>
      </w:r>
    </w:p>
    <w:p w:rsidR="003E0A21" w:rsidRDefault="003E0A21">
      <w:pPr>
        <w:pStyle w:val="ConsPlusNormal"/>
        <w:jc w:val="both"/>
      </w:pPr>
    </w:p>
    <w:p w:rsidR="003E0A21" w:rsidRDefault="003E0A21">
      <w:pPr>
        <w:pStyle w:val="ConsPlusNormal"/>
        <w:jc w:val="both"/>
      </w:pPr>
      <w:r>
        <w:t>Исполнитель, телефон ___________________</w:t>
      </w:r>
    </w:p>
    <w:p w:rsidR="003E0A21" w:rsidRDefault="003E0A21">
      <w:pPr>
        <w:pStyle w:val="ConsPlusNormal"/>
        <w:jc w:val="both"/>
      </w:pPr>
    </w:p>
    <w:p w:rsidR="003E0A21" w:rsidRDefault="003E0A21">
      <w:pPr>
        <w:pStyle w:val="ConsPlusNormal"/>
        <w:jc w:val="both"/>
      </w:pPr>
    </w:p>
    <w:p w:rsidR="003E0A21" w:rsidRDefault="003E0A21">
      <w:pPr>
        <w:pStyle w:val="ConsPlusNormal"/>
        <w:pBdr>
          <w:bottom w:val="single" w:sz="6" w:space="0" w:color="auto"/>
        </w:pBdr>
        <w:spacing w:before="100" w:after="100"/>
        <w:jc w:val="both"/>
        <w:rPr>
          <w:sz w:val="2"/>
          <w:szCs w:val="2"/>
        </w:rPr>
      </w:pPr>
    </w:p>
    <w:p w:rsidR="00AF31B1" w:rsidRDefault="00AF31B1">
      <w:bookmarkStart w:id="33" w:name="_GoBack"/>
      <w:bookmarkEnd w:id="33"/>
    </w:p>
    <w:sectPr w:rsidR="00AF31B1">
      <w:pgSz w:w="16838" w:h="11905" w:orient="landscape"/>
      <w:pgMar w:top="1701" w:right="1246" w:bottom="1246"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21"/>
    <w:rsid w:val="003D7C32"/>
    <w:rsid w:val="003E0A21"/>
    <w:rsid w:val="00AF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A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A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A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A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A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A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A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A2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A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A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A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A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A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A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A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A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83534&amp;dst=100020" TargetMode="External"/><Relationship Id="rId18" Type="http://schemas.openxmlformats.org/officeDocument/2006/relationships/hyperlink" Target="https://login.consultant.ru/link/?req=doc&amp;base=RLAW071&amp;n=104277&amp;dst=100148" TargetMode="External"/><Relationship Id="rId26" Type="http://schemas.openxmlformats.org/officeDocument/2006/relationships/hyperlink" Target="https://login.consultant.ru/link/?req=doc&amp;base=RLAW071&amp;n=388747&amp;dst=100041" TargetMode="External"/><Relationship Id="rId39" Type="http://schemas.openxmlformats.org/officeDocument/2006/relationships/hyperlink" Target="https://login.consultant.ru/link/?req=doc&amp;base=RZB&amp;n=511331" TargetMode="External"/><Relationship Id="rId21" Type="http://schemas.openxmlformats.org/officeDocument/2006/relationships/hyperlink" Target="https://login.consultant.ru/link/?req=doc&amp;base=RLAW071&amp;n=321176&amp;dst=100005" TargetMode="External"/><Relationship Id="rId34" Type="http://schemas.openxmlformats.org/officeDocument/2006/relationships/hyperlink" Target="https://login.consultant.ru/link/?req=doc&amp;base=RLAW071&amp;n=373414&amp;dst=100289" TargetMode="External"/><Relationship Id="rId42" Type="http://schemas.openxmlformats.org/officeDocument/2006/relationships/hyperlink" Target="https://login.consultant.ru/link/?req=doc&amp;base=RZB&amp;n=493206&amp;dst=100094" TargetMode="External"/><Relationship Id="rId47" Type="http://schemas.openxmlformats.org/officeDocument/2006/relationships/hyperlink" Target="https://login.consultant.ru/link/?req=doc&amp;base=RLAW071&amp;n=388747&amp;dst=100053" TargetMode="External"/><Relationship Id="rId50" Type="http://schemas.openxmlformats.org/officeDocument/2006/relationships/hyperlink" Target="https://login.consultant.ru/link/?req=doc&amp;base=RLAW071&amp;n=388747&amp;dst=100054" TargetMode="External"/><Relationship Id="rId55" Type="http://schemas.openxmlformats.org/officeDocument/2006/relationships/hyperlink" Target="https://login.consultant.ru/link/?req=doc&amp;base=RZB&amp;n=520174" TargetMode="External"/><Relationship Id="rId63" Type="http://schemas.openxmlformats.org/officeDocument/2006/relationships/hyperlink" Target="https://login.consultant.ru/link/?req=doc&amp;base=RLAW071&amp;n=373414&amp;dst=100338" TargetMode="External"/><Relationship Id="rId68" Type="http://schemas.openxmlformats.org/officeDocument/2006/relationships/hyperlink" Target="https://login.consultant.ru/link/?req=doc&amp;base=RLAW071&amp;n=373414&amp;dst=100340" TargetMode="External"/><Relationship Id="rId76" Type="http://schemas.openxmlformats.org/officeDocument/2006/relationships/hyperlink" Target="https://login.consultant.ru/link/?req=doc&amp;base=RLAW071&amp;n=388747&amp;dst=100072" TargetMode="External"/><Relationship Id="rId84" Type="http://schemas.openxmlformats.org/officeDocument/2006/relationships/hyperlink" Target="https://login.consultant.ru/link/?req=doc&amp;base=RLAW071&amp;n=388747&amp;dst=100079" TargetMode="External"/><Relationship Id="rId89" Type="http://schemas.openxmlformats.org/officeDocument/2006/relationships/hyperlink" Target="https://login.consultant.ru/link/?req=doc&amp;base=RLAW071&amp;n=388747&amp;dst=100121" TargetMode="External"/><Relationship Id="rId7" Type="http://schemas.openxmlformats.org/officeDocument/2006/relationships/hyperlink" Target="https://login.consultant.ru/link/?req=doc&amp;base=RLAW071&amp;n=228865&amp;dst=100005" TargetMode="External"/><Relationship Id="rId71" Type="http://schemas.openxmlformats.org/officeDocument/2006/relationships/hyperlink" Target="https://login.consultant.ru/link/?req=doc&amp;base=RLAW071&amp;n=388747&amp;dst=100060"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071&amp;n=388747&amp;dst=100033" TargetMode="External"/><Relationship Id="rId29" Type="http://schemas.openxmlformats.org/officeDocument/2006/relationships/hyperlink" Target="https://login.consultant.ru/link/?req=doc&amp;base=RLAW071&amp;n=383534" TargetMode="External"/><Relationship Id="rId11" Type="http://schemas.openxmlformats.org/officeDocument/2006/relationships/hyperlink" Target="https://login.consultant.ru/link/?req=doc&amp;base=RLAW071&amp;n=388747&amp;dst=100030" TargetMode="External"/><Relationship Id="rId24" Type="http://schemas.openxmlformats.org/officeDocument/2006/relationships/hyperlink" Target="https://login.consultant.ru/link/?req=doc&amp;base=RLAW071&amp;n=391868&amp;dst=100027" TargetMode="External"/><Relationship Id="rId32" Type="http://schemas.openxmlformats.org/officeDocument/2006/relationships/hyperlink" Target="https://login.consultant.ru/link/?req=doc&amp;base=RLAW071&amp;n=373414&amp;dst=100288" TargetMode="External"/><Relationship Id="rId37" Type="http://schemas.openxmlformats.org/officeDocument/2006/relationships/hyperlink" Target="https://login.consultant.ru/link/?req=doc&amp;base=RLAW071&amp;n=388747&amp;dst=100049" TargetMode="External"/><Relationship Id="rId40" Type="http://schemas.openxmlformats.org/officeDocument/2006/relationships/hyperlink" Target="https://login.consultant.ru/link/?req=doc&amp;base=RLAW071&amp;n=373414&amp;dst=100291" TargetMode="External"/><Relationship Id="rId45" Type="http://schemas.openxmlformats.org/officeDocument/2006/relationships/hyperlink" Target="https://login.consultant.ru/link/?req=doc&amp;base=RLAW071&amp;n=373414&amp;dst=100301" TargetMode="External"/><Relationship Id="rId53" Type="http://schemas.openxmlformats.org/officeDocument/2006/relationships/hyperlink" Target="https://login.consultant.ru/link/?req=doc&amp;base=RLAW071&amp;n=373414&amp;dst=100311" TargetMode="External"/><Relationship Id="rId58" Type="http://schemas.openxmlformats.org/officeDocument/2006/relationships/hyperlink" Target="https://login.consultant.ru/link/?req=doc&amp;base=RLAW071&amp;n=373414&amp;dst=100318" TargetMode="External"/><Relationship Id="rId66" Type="http://schemas.openxmlformats.org/officeDocument/2006/relationships/hyperlink" Target="https://login.consultant.ru/link/?req=doc&amp;base=RLAW071&amp;n=388747&amp;dst=100058" TargetMode="External"/><Relationship Id="rId74" Type="http://schemas.openxmlformats.org/officeDocument/2006/relationships/hyperlink" Target="https://login.consultant.ru/link/?req=doc&amp;base=RLAW071&amp;n=388747&amp;dst=100070" TargetMode="External"/><Relationship Id="rId79" Type="http://schemas.openxmlformats.org/officeDocument/2006/relationships/hyperlink" Target="https://login.consultant.ru/link/?req=doc&amp;base=RLAW071&amp;n=373414&amp;dst=100345" TargetMode="External"/><Relationship Id="rId87" Type="http://schemas.openxmlformats.org/officeDocument/2006/relationships/hyperlink" Target="https://login.consultant.ru/link/?req=doc&amp;base=RLAW071&amp;n=388747&amp;dst=100080"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71&amp;n=373414&amp;dst=100328" TargetMode="External"/><Relationship Id="rId82" Type="http://schemas.openxmlformats.org/officeDocument/2006/relationships/hyperlink" Target="https://login.consultant.ru/link/?req=doc&amp;base=RLAW071&amp;n=373414&amp;dst=100348" TargetMode="External"/><Relationship Id="rId90" Type="http://schemas.openxmlformats.org/officeDocument/2006/relationships/hyperlink" Target="https://login.consultant.ru/link/?req=doc&amp;base=RLAW071&amp;n=388747&amp;dst=100138" TargetMode="External"/><Relationship Id="rId19" Type="http://schemas.openxmlformats.org/officeDocument/2006/relationships/hyperlink" Target="https://login.consultant.ru/link/?req=doc&amp;base=RLAW071&amp;n=104277&amp;dst=100150" TargetMode="External"/><Relationship Id="rId14" Type="http://schemas.openxmlformats.org/officeDocument/2006/relationships/hyperlink" Target="https://login.consultant.ru/link/?req=doc&amp;base=RLAW071&amp;n=405470" TargetMode="External"/><Relationship Id="rId22" Type="http://schemas.openxmlformats.org/officeDocument/2006/relationships/hyperlink" Target="https://login.consultant.ru/link/?req=doc&amp;base=RLAW071&amp;n=373414&amp;dst=100285" TargetMode="External"/><Relationship Id="rId27" Type="http://schemas.openxmlformats.org/officeDocument/2006/relationships/hyperlink" Target="https://login.consultant.ru/link/?req=doc&amp;base=RLAW071&amp;n=388747&amp;dst=100043" TargetMode="External"/><Relationship Id="rId30" Type="http://schemas.openxmlformats.org/officeDocument/2006/relationships/hyperlink" Target="https://login.consultant.ru/link/?req=doc&amp;base=RLAW071&amp;n=383534" TargetMode="External"/><Relationship Id="rId35" Type="http://schemas.openxmlformats.org/officeDocument/2006/relationships/hyperlink" Target="https://login.consultant.ru/link/?req=doc&amp;base=RLAW071&amp;n=388747&amp;dst=100046" TargetMode="External"/><Relationship Id="rId43" Type="http://schemas.openxmlformats.org/officeDocument/2006/relationships/hyperlink" Target="https://login.consultant.ru/link/?req=doc&amp;base=RZB&amp;n=493206&amp;dst=100096" TargetMode="External"/><Relationship Id="rId48" Type="http://schemas.openxmlformats.org/officeDocument/2006/relationships/hyperlink" Target="https://login.consultant.ru/link/?req=doc&amp;base=RLAW071&amp;n=388747&amp;dst=100048" TargetMode="External"/><Relationship Id="rId56" Type="http://schemas.openxmlformats.org/officeDocument/2006/relationships/hyperlink" Target="https://login.consultant.ru/link/?req=doc&amp;base=RLAW071&amp;n=373414&amp;dst=100312" TargetMode="External"/><Relationship Id="rId64" Type="http://schemas.openxmlformats.org/officeDocument/2006/relationships/hyperlink" Target="https://login.consultant.ru/link/?req=doc&amp;base=RLAW071&amp;n=373414&amp;dst=100339" TargetMode="External"/><Relationship Id="rId69" Type="http://schemas.openxmlformats.org/officeDocument/2006/relationships/hyperlink" Target="https://login.consultant.ru/link/?req=doc&amp;base=RLAW071&amp;n=388747&amp;dst=100059" TargetMode="External"/><Relationship Id="rId77" Type="http://schemas.openxmlformats.org/officeDocument/2006/relationships/hyperlink" Target="https://login.consultant.ru/link/?req=doc&amp;base=RLAW071&amp;n=388747&amp;dst=100074" TargetMode="External"/><Relationship Id="rId8" Type="http://schemas.openxmlformats.org/officeDocument/2006/relationships/hyperlink" Target="https://login.consultant.ru/link/?req=doc&amp;base=RLAW071&amp;n=386585&amp;dst=100071" TargetMode="External"/><Relationship Id="rId51" Type="http://schemas.openxmlformats.org/officeDocument/2006/relationships/hyperlink" Target="https://login.consultant.ru/link/?req=doc&amp;base=RLAW071&amp;n=373414&amp;dst=100305" TargetMode="External"/><Relationship Id="rId72" Type="http://schemas.openxmlformats.org/officeDocument/2006/relationships/hyperlink" Target="https://login.consultant.ru/link/?req=doc&amp;base=RLAW071&amp;n=388747&amp;dst=100065" TargetMode="External"/><Relationship Id="rId80" Type="http://schemas.openxmlformats.org/officeDocument/2006/relationships/hyperlink" Target="https://login.consultant.ru/link/?req=doc&amp;base=RLAW071&amp;n=388747&amp;dst=100076" TargetMode="External"/><Relationship Id="rId85" Type="http://schemas.openxmlformats.org/officeDocument/2006/relationships/hyperlink" Target="https://login.consultant.ru/link/?req=doc&amp;base=RLAW071&amp;n=373414&amp;dst=100350"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071&amp;n=391868&amp;dst=100027" TargetMode="External"/><Relationship Id="rId17" Type="http://schemas.openxmlformats.org/officeDocument/2006/relationships/hyperlink" Target="https://login.consultant.ru/link/?req=doc&amp;base=RLAW071&amp;n=388747&amp;dst=100034" TargetMode="External"/><Relationship Id="rId25" Type="http://schemas.openxmlformats.org/officeDocument/2006/relationships/hyperlink" Target="https://login.consultant.ru/link/?req=doc&amp;base=RLAW071&amp;n=383534" TargetMode="External"/><Relationship Id="rId33" Type="http://schemas.openxmlformats.org/officeDocument/2006/relationships/hyperlink" Target="https://login.consultant.ru/link/?req=doc&amp;base=RZB&amp;n=480343&amp;dst=100065" TargetMode="External"/><Relationship Id="rId38" Type="http://schemas.openxmlformats.org/officeDocument/2006/relationships/hyperlink" Target="https://login.consultant.ru/link/?req=doc&amp;base=RLAW071&amp;n=388747&amp;dst=100050" TargetMode="External"/><Relationship Id="rId46" Type="http://schemas.openxmlformats.org/officeDocument/2006/relationships/hyperlink" Target="https://login.consultant.ru/link/?req=doc&amp;base=RLAW071&amp;n=388747&amp;dst=100051" TargetMode="External"/><Relationship Id="rId59" Type="http://schemas.openxmlformats.org/officeDocument/2006/relationships/hyperlink" Target="https://login.consultant.ru/link/?req=doc&amp;base=RLAW071&amp;n=391868&amp;dst=100032" TargetMode="External"/><Relationship Id="rId67" Type="http://schemas.openxmlformats.org/officeDocument/2006/relationships/hyperlink" Target="https://login.consultant.ru/link/?req=doc&amp;base=RLAW071&amp;n=373414&amp;dst=100340" TargetMode="External"/><Relationship Id="rId20" Type="http://schemas.openxmlformats.org/officeDocument/2006/relationships/hyperlink" Target="https://login.consultant.ru/link/?req=doc&amp;base=RLAW071&amp;n=228865&amp;dst=100006" TargetMode="External"/><Relationship Id="rId41" Type="http://schemas.openxmlformats.org/officeDocument/2006/relationships/hyperlink" Target="https://login.consultant.ru/link/?req=doc&amp;base=RLAW071&amp;n=373414&amp;dst=100297" TargetMode="External"/><Relationship Id="rId54" Type="http://schemas.openxmlformats.org/officeDocument/2006/relationships/hyperlink" Target="https://login.consultant.ru/link/?req=doc&amp;base=RLAW071&amp;n=391868&amp;dst=100030" TargetMode="External"/><Relationship Id="rId62" Type="http://schemas.openxmlformats.org/officeDocument/2006/relationships/hyperlink" Target="https://login.consultant.ru/link/?req=doc&amp;base=RLAW071&amp;n=373414&amp;dst=100334" TargetMode="External"/><Relationship Id="rId70" Type="http://schemas.openxmlformats.org/officeDocument/2006/relationships/hyperlink" Target="https://login.consultant.ru/link/?req=doc&amp;base=RLAW071&amp;n=388799&amp;dst=100096" TargetMode="External"/><Relationship Id="rId75" Type="http://schemas.openxmlformats.org/officeDocument/2006/relationships/hyperlink" Target="https://login.consultant.ru/link/?req=doc&amp;base=RLAW071&amp;n=388747&amp;dst=100071" TargetMode="External"/><Relationship Id="rId83" Type="http://schemas.openxmlformats.org/officeDocument/2006/relationships/hyperlink" Target="https://login.consultant.ru/link/?req=doc&amp;base=RLAW071&amp;n=388747&amp;dst=100079" TargetMode="External"/><Relationship Id="rId88" Type="http://schemas.openxmlformats.org/officeDocument/2006/relationships/hyperlink" Target="https://login.consultant.ru/link/?req=doc&amp;base=RLAW071&amp;n=388747&amp;dst=100113" TargetMode="External"/><Relationship Id="rId91" Type="http://schemas.openxmlformats.org/officeDocument/2006/relationships/hyperlink" Target="https://login.consultant.ru/link/?req=doc&amp;base=RLAW071&amp;n=383534" TargetMode="External"/><Relationship Id="rId1" Type="http://schemas.openxmlformats.org/officeDocument/2006/relationships/styles" Target="styles.xml"/><Relationship Id="rId6" Type="http://schemas.openxmlformats.org/officeDocument/2006/relationships/hyperlink" Target="https://login.consultant.ru/link/?req=doc&amp;base=RLAW071&amp;n=137829&amp;dst=100005" TargetMode="External"/><Relationship Id="rId15" Type="http://schemas.openxmlformats.org/officeDocument/2006/relationships/hyperlink" Target="https://login.consultant.ru/link/?req=doc&amp;base=RLAW071&amp;n=238109" TargetMode="External"/><Relationship Id="rId23" Type="http://schemas.openxmlformats.org/officeDocument/2006/relationships/hyperlink" Target="https://login.consultant.ru/link/?req=doc&amp;base=RLAW071&amp;n=388747&amp;dst=100036" TargetMode="External"/><Relationship Id="rId28" Type="http://schemas.openxmlformats.org/officeDocument/2006/relationships/hyperlink" Target="https://login.consultant.ru/link/?req=doc&amp;base=RZB&amp;n=518132" TargetMode="External"/><Relationship Id="rId36" Type="http://schemas.openxmlformats.org/officeDocument/2006/relationships/hyperlink" Target="https://login.consultant.ru/link/?req=doc&amp;base=RLAW071&amp;n=388747&amp;dst=100048" TargetMode="External"/><Relationship Id="rId49" Type="http://schemas.openxmlformats.org/officeDocument/2006/relationships/hyperlink" Target="https://login.consultant.ru/link/?req=doc&amp;base=RLAW071&amp;n=373414&amp;dst=100303" TargetMode="External"/><Relationship Id="rId57" Type="http://schemas.openxmlformats.org/officeDocument/2006/relationships/hyperlink" Target="https://login.consultant.ru/link/?req=doc&amp;base=RLAW071&amp;n=373414&amp;dst=100316" TargetMode="External"/><Relationship Id="rId10" Type="http://schemas.openxmlformats.org/officeDocument/2006/relationships/hyperlink" Target="https://login.consultant.ru/link/?req=doc&amp;base=RLAW071&amp;n=373414&amp;dst=100283" TargetMode="External"/><Relationship Id="rId31" Type="http://schemas.openxmlformats.org/officeDocument/2006/relationships/hyperlink" Target="https://login.consultant.ru/link/?req=doc&amp;base=RLAW071&amp;n=388747&amp;dst=100044" TargetMode="External"/><Relationship Id="rId44" Type="http://schemas.openxmlformats.org/officeDocument/2006/relationships/hyperlink" Target="https://login.consultant.ru/link/?req=doc&amp;base=RLAW071&amp;n=391868&amp;dst=100028" TargetMode="External"/><Relationship Id="rId52" Type="http://schemas.openxmlformats.org/officeDocument/2006/relationships/hyperlink" Target="https://login.consultant.ru/link/?req=doc&amp;base=RLAW071&amp;n=373414&amp;dst=100306" TargetMode="External"/><Relationship Id="rId60" Type="http://schemas.openxmlformats.org/officeDocument/2006/relationships/hyperlink" Target="https://login.consultant.ru/link/?req=doc&amp;base=RLAW071&amp;n=373414&amp;dst=100321" TargetMode="External"/><Relationship Id="rId65" Type="http://schemas.openxmlformats.org/officeDocument/2006/relationships/hyperlink" Target="https://login.consultant.ru/link/?req=doc&amp;base=RLAW071&amp;n=388747&amp;dst=100055" TargetMode="External"/><Relationship Id="rId73" Type="http://schemas.openxmlformats.org/officeDocument/2006/relationships/hyperlink" Target="https://login.consultant.ru/link/?req=doc&amp;base=RLAW071&amp;n=388747&amp;dst=100066" TargetMode="External"/><Relationship Id="rId78" Type="http://schemas.openxmlformats.org/officeDocument/2006/relationships/hyperlink" Target="https://login.consultant.ru/link/?req=doc&amp;base=RLAW071&amp;n=388747&amp;dst=100075" TargetMode="External"/><Relationship Id="rId81" Type="http://schemas.openxmlformats.org/officeDocument/2006/relationships/hyperlink" Target="https://login.consultant.ru/link/?req=doc&amp;base=RZB&amp;n=508490" TargetMode="External"/><Relationship Id="rId86" Type="http://schemas.openxmlformats.org/officeDocument/2006/relationships/hyperlink" Target="https://login.consultant.ru/link/?req=doc&amp;base=RLAW071&amp;n=373414&amp;dst=100351"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2117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8683</Words>
  <Characters>49497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2025-12-11T03:55:00Z</dcterms:created>
  <dcterms:modified xsi:type="dcterms:W3CDTF">2025-12-11T03:56:00Z</dcterms:modified>
</cp:coreProperties>
</file>